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A3" w:rsidRDefault="00313EA3" w:rsidP="00313EA3">
      <w:pPr>
        <w:jc w:val="center"/>
        <w:rPr>
          <w:color w:val="548DD4" w:themeColor="text2" w:themeTint="99"/>
        </w:rPr>
      </w:pPr>
    </w:p>
    <w:p w:rsidR="000D06DC" w:rsidRPr="00313EA3" w:rsidRDefault="00313EA3" w:rsidP="00313EA3">
      <w:pPr>
        <w:jc w:val="center"/>
        <w:rPr>
          <w:color w:val="548DD4" w:themeColor="text2" w:themeTint="99"/>
        </w:rPr>
      </w:pPr>
      <w:bookmarkStart w:id="0" w:name="_GoBack"/>
      <w:bookmarkEnd w:id="0"/>
      <w:r w:rsidRPr="00313EA3">
        <w:rPr>
          <w:color w:val="548DD4" w:themeColor="text2" w:themeTint="99"/>
        </w:rPr>
        <w:t>ELIBERAREA CEI LA ÎMPLINIREA VÂRSTEI DE 14 ANI</w:t>
      </w:r>
    </w:p>
    <w:p w:rsidR="000D06DC" w:rsidRDefault="000D06DC" w:rsidP="000D06DC">
      <w:pPr>
        <w:spacing w:before="100" w:beforeAutospacing="1" w:after="120"/>
        <w:ind w:left="-567" w:firstLine="567"/>
        <w:rPr>
          <w:rFonts w:ascii="Times New Roman" w:eastAsia="Times New Roman" w:hAnsi="Times New Roman" w:cs="Times New Roman"/>
          <w:szCs w:val="24"/>
        </w:rPr>
      </w:pPr>
    </w:p>
    <w:p w:rsidR="000D06DC" w:rsidRPr="00B26590" w:rsidRDefault="000D06DC" w:rsidP="000D06DC">
      <w:pPr>
        <w:spacing w:before="100" w:beforeAutospacing="1" w:after="120"/>
        <w:ind w:left="-567" w:firstLine="567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Eliberarea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cărții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electronice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pentru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minorul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care </w:t>
      </w:r>
      <w:proofErr w:type="gramStart"/>
      <w:r w:rsidRPr="00B26590">
        <w:rPr>
          <w:rFonts w:ascii="Times New Roman" w:eastAsia="Times New Roman" w:hAnsi="Times New Roman" w:cs="Times New Roman"/>
          <w:szCs w:val="24"/>
        </w:rPr>
        <w:t>a</w:t>
      </w:r>
      <w:proofErr w:type="gram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împlinit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vârsta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14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ani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realizează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baza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următoarelor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b/>
          <w:bCs/>
          <w:szCs w:val="24"/>
        </w:rPr>
        <w:t>documente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original:</w:t>
      </w:r>
    </w:p>
    <w:p w:rsidR="000D06DC" w:rsidRPr="00B26590" w:rsidRDefault="000D06DC" w:rsidP="000D06DC">
      <w:pPr>
        <w:numPr>
          <w:ilvl w:val="0"/>
          <w:numId w:val="1"/>
        </w:numPr>
        <w:spacing w:before="100" w:beforeAutospacing="1"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naştere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cu care se face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dovada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identităţii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cetăţeniei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române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;</w:t>
      </w:r>
    </w:p>
    <w:p w:rsidR="000D06DC" w:rsidRPr="00B26590" w:rsidRDefault="000D06DC" w:rsidP="000D06DC">
      <w:pPr>
        <w:numPr>
          <w:ilvl w:val="0"/>
          <w:numId w:val="1"/>
        </w:numPr>
        <w:spacing w:before="100" w:beforeAutospacing="1"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unuia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dintre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părinţi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reprezentantului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legal, document cu care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realizează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dovada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adresei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domiciliu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;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cazul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părintele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este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cetăţean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străin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dovada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adresei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domiciliu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se face cu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permisul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şedere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permanentă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;</w:t>
      </w:r>
    </w:p>
    <w:p w:rsidR="000D06DC" w:rsidRPr="00B26590" w:rsidRDefault="000D06DC" w:rsidP="000D06DC">
      <w:pPr>
        <w:numPr>
          <w:ilvl w:val="0"/>
          <w:numId w:val="1"/>
        </w:numPr>
        <w:spacing w:before="100" w:beforeAutospacing="1"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căsătorie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părinţilor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ori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divorţ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însoţit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acordul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parental/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hotărârea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judecătorească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divorţ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definitivă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irevocabilă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după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caz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situaţia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părinţii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sunt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divorţaţi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;</w:t>
      </w:r>
    </w:p>
    <w:p w:rsidR="000D06DC" w:rsidRPr="00B26590" w:rsidRDefault="000D06DC" w:rsidP="000D06DC">
      <w:pPr>
        <w:numPr>
          <w:ilvl w:val="0"/>
          <w:numId w:val="1"/>
        </w:numPr>
        <w:spacing w:before="100" w:beforeAutospacing="1"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B26590">
        <w:rPr>
          <w:rFonts w:ascii="Times New Roman" w:eastAsia="Times New Roman" w:hAnsi="Times New Roman" w:cs="Times New Roman"/>
          <w:szCs w:val="24"/>
        </w:rPr>
        <w:t>documentul</w:t>
      </w:r>
      <w:proofErr w:type="spellEnd"/>
      <w:proofErr w:type="gramEnd"/>
      <w:r w:rsidRPr="00B26590">
        <w:rPr>
          <w:rFonts w:ascii="Times New Roman" w:eastAsia="Times New Roman" w:hAnsi="Times New Roman" w:cs="Times New Roman"/>
          <w:szCs w:val="24"/>
        </w:rPr>
        <w:t xml:space="preserve"> cu care face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dovada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achitării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contravalorii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actului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.</w:t>
      </w:r>
    </w:p>
    <w:p w:rsidR="000D06DC" w:rsidRPr="00B26590" w:rsidRDefault="000D06DC" w:rsidP="000D06DC">
      <w:pPr>
        <w:spacing w:before="100" w:beforeAutospacing="1" w:after="120"/>
        <w:rPr>
          <w:rFonts w:ascii="Times New Roman" w:eastAsia="Times New Roman" w:hAnsi="Times New Roman" w:cs="Times New Roman"/>
          <w:szCs w:val="24"/>
        </w:rPr>
      </w:pPr>
      <w:r w:rsidRPr="00B26590">
        <w:rPr>
          <w:rFonts w:ascii="Times New Roman" w:eastAsia="Times New Roman" w:hAnsi="Times New Roman" w:cs="Times New Roman"/>
          <w:b/>
          <w:bCs/>
          <w:szCs w:val="24"/>
        </w:rPr>
        <w:t xml:space="preserve">ATENȚIE:  </w:t>
      </w:r>
      <w:r w:rsidRPr="00B2659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PRIMA CARTE ELECTRONICĂ ESTE GRATUITĂ ÎN LIMITA FONDURILOR ALOCATE PRIN P.N.N.R.!</w:t>
      </w:r>
    </w:p>
    <w:p w:rsidR="000D06DC" w:rsidRPr="00B26590" w:rsidRDefault="000D06DC" w:rsidP="000D06DC">
      <w:pPr>
        <w:spacing w:before="100" w:beforeAutospacing="1" w:after="120"/>
        <w:rPr>
          <w:rFonts w:ascii="Times New Roman" w:eastAsia="Times New Roman" w:hAnsi="Times New Roman" w:cs="Times New Roman"/>
          <w:szCs w:val="24"/>
        </w:rPr>
      </w:pPr>
      <w:r w:rsidRPr="00B26590">
        <w:rPr>
          <w:rFonts w:ascii="Times New Roman" w:eastAsia="Times New Roman" w:hAnsi="Times New Roman" w:cs="Times New Roman"/>
          <w:b/>
          <w:bCs/>
          <w:szCs w:val="24"/>
        </w:rPr>
        <w:t>IMPORTANT:</w:t>
      </w:r>
      <w:r w:rsidRPr="00B26590">
        <w:rPr>
          <w:rFonts w:ascii="Times New Roman" w:eastAsia="Times New Roman" w:hAnsi="Times New Roman" w:cs="Times New Roman"/>
          <w:szCs w:val="24"/>
        </w:rPr>
        <w:t> </w:t>
      </w:r>
    </w:p>
    <w:p w:rsidR="000D06DC" w:rsidRPr="00B26590" w:rsidRDefault="000D06DC" w:rsidP="000D06DC">
      <w:pPr>
        <w:numPr>
          <w:ilvl w:val="0"/>
          <w:numId w:val="2"/>
        </w:numPr>
        <w:spacing w:before="100" w:beforeAutospacing="1"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cazul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părintele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nu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poate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prezenta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/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hotărârea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judecătorească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divorţ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dovada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statutului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civil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numelui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după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caz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poate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face cu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certificatul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naştere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sau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căsătorie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cu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menţiuni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acesta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le are la data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depunerii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cererii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pentru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eliberarea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actului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minorului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.</w:t>
      </w:r>
    </w:p>
    <w:p w:rsidR="000D06DC" w:rsidRPr="00B26590" w:rsidRDefault="000D06DC" w:rsidP="000D06DC">
      <w:pPr>
        <w:numPr>
          <w:ilvl w:val="0"/>
          <w:numId w:val="2"/>
        </w:numPr>
        <w:spacing w:before="100" w:beforeAutospacing="1"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Atunci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când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autoritatea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părintească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exercită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ambii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părinţi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cu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domicilii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diferite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iar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minorul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locuieşte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mod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statornic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cu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unul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dintre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aceştia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cererea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pentru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eliberarea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actului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semnează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către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părintele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la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minorul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domiciliul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nefiind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necesară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semnătura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celuilalt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.</w:t>
      </w:r>
    </w:p>
    <w:p w:rsidR="000D06DC" w:rsidRPr="00B26590" w:rsidRDefault="000D06DC" w:rsidP="000D06DC">
      <w:pPr>
        <w:numPr>
          <w:ilvl w:val="0"/>
          <w:numId w:val="2"/>
        </w:numPr>
        <w:spacing w:before="100" w:beforeAutospacing="1"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Atunci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când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instanţa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hotărât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locuinţa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minorului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fie la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unul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dintre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părinţi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iar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minorul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locuieşte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statornic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celălalt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solicită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declaraţia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consimţământ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la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instanţa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hotărât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locuinţa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din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rezulte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este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acord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ca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identitate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al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minorului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fie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înscris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domiciliul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adresa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la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acesta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locuieşte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statornic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.</w:t>
      </w:r>
    </w:p>
    <w:p w:rsidR="000D06DC" w:rsidRPr="00B26590" w:rsidRDefault="000D06DC" w:rsidP="000D06DC">
      <w:pPr>
        <w:spacing w:after="120"/>
        <w:ind w:left="144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Declaraţia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poate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fi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dată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:</w:t>
      </w:r>
    </w:p>
    <w:p w:rsidR="000D06DC" w:rsidRPr="00B26590" w:rsidRDefault="000D06DC" w:rsidP="000D06DC">
      <w:pPr>
        <w:numPr>
          <w:ilvl w:val="1"/>
          <w:numId w:val="3"/>
        </w:numPr>
        <w:spacing w:before="100" w:beforeAutospacing="1" w:after="120"/>
        <w:ind w:left="216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faţa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personalului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de la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ghişeu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;</w:t>
      </w:r>
    </w:p>
    <w:p w:rsidR="000D06DC" w:rsidRPr="00B26590" w:rsidRDefault="000D06DC" w:rsidP="000D06DC">
      <w:pPr>
        <w:numPr>
          <w:ilvl w:val="1"/>
          <w:numId w:val="3"/>
        </w:numPr>
        <w:spacing w:before="100" w:beforeAutospacing="1" w:after="120"/>
        <w:ind w:left="2160"/>
        <w:rPr>
          <w:rFonts w:ascii="Times New Roman" w:eastAsia="Times New Roman" w:hAnsi="Times New Roman" w:cs="Times New Roman"/>
          <w:szCs w:val="24"/>
        </w:rPr>
      </w:pP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fața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personalului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consular,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iar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situaţiile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părintele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nu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poate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prezenta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ghişeu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declaraţia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trebuie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fie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autentificată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la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misiunea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diplomatică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României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din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statul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acesta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se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află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;</w:t>
      </w:r>
    </w:p>
    <w:p w:rsidR="000D06DC" w:rsidRPr="00B26590" w:rsidRDefault="000D06DC" w:rsidP="000D06DC">
      <w:pPr>
        <w:numPr>
          <w:ilvl w:val="1"/>
          <w:numId w:val="3"/>
        </w:numPr>
        <w:spacing w:before="100" w:beforeAutospacing="1" w:after="120"/>
        <w:ind w:left="2160"/>
        <w:rPr>
          <w:rFonts w:ascii="Times New Roman" w:eastAsia="Times New Roman" w:hAnsi="Times New Roman" w:cs="Times New Roman"/>
          <w:szCs w:val="24"/>
        </w:rPr>
      </w:pPr>
      <w:r w:rsidRPr="00B26590">
        <w:rPr>
          <w:rFonts w:ascii="Times New Roman" w:eastAsia="Times New Roman" w:hAnsi="Times New Roman" w:cs="Times New Roman"/>
          <w:szCs w:val="24"/>
        </w:rPr>
        <w:lastRenderedPageBreak/>
        <w:t xml:space="preserve">la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notarul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 xml:space="preserve"> public </w:t>
      </w:r>
      <w:proofErr w:type="spellStart"/>
      <w:r w:rsidRPr="00B26590">
        <w:rPr>
          <w:rFonts w:ascii="Times New Roman" w:eastAsia="Times New Roman" w:hAnsi="Times New Roman" w:cs="Times New Roman"/>
          <w:szCs w:val="24"/>
        </w:rPr>
        <w:t>român</w:t>
      </w:r>
      <w:proofErr w:type="spellEnd"/>
      <w:r w:rsidRPr="00B26590">
        <w:rPr>
          <w:rFonts w:ascii="Times New Roman" w:eastAsia="Times New Roman" w:hAnsi="Times New Roman" w:cs="Times New Roman"/>
          <w:szCs w:val="24"/>
        </w:rPr>
        <w:t>;</w:t>
      </w:r>
    </w:p>
    <w:p w:rsidR="006371C7" w:rsidRDefault="000D06DC" w:rsidP="000D06DC">
      <w:pPr>
        <w:numPr>
          <w:ilvl w:val="1"/>
          <w:numId w:val="3"/>
        </w:numPr>
        <w:spacing w:before="100" w:beforeAutospacing="1" w:after="120"/>
        <w:ind w:left="2160"/>
      </w:pPr>
      <w:proofErr w:type="gramStart"/>
      <w:r w:rsidRPr="000D06DC">
        <w:rPr>
          <w:rFonts w:ascii="Times New Roman" w:eastAsia="Times New Roman" w:hAnsi="Times New Roman" w:cs="Times New Roman"/>
          <w:szCs w:val="24"/>
        </w:rPr>
        <w:t>la</w:t>
      </w:r>
      <w:proofErr w:type="gram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autorităţile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străine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competente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caz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care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declaraţia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va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fi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prezentată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tradusă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şi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legalizată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potrivit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normelor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legale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în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D06DC">
        <w:rPr>
          <w:rFonts w:ascii="Times New Roman" w:eastAsia="Times New Roman" w:hAnsi="Times New Roman" w:cs="Times New Roman"/>
          <w:szCs w:val="24"/>
        </w:rPr>
        <w:t>vigoare</w:t>
      </w:r>
      <w:proofErr w:type="spellEnd"/>
      <w:r w:rsidRPr="000D06DC">
        <w:rPr>
          <w:rFonts w:ascii="Times New Roman" w:eastAsia="Times New Roman" w:hAnsi="Times New Roman" w:cs="Times New Roman"/>
          <w:szCs w:val="24"/>
        </w:rPr>
        <w:t>.</w:t>
      </w:r>
    </w:p>
    <w:sectPr w:rsidR="006371C7" w:rsidSect="000D06DC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E5C"/>
    <w:multiLevelType w:val="multilevel"/>
    <w:tmpl w:val="1F34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D96521"/>
    <w:multiLevelType w:val="multilevel"/>
    <w:tmpl w:val="0080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D8393F"/>
    <w:multiLevelType w:val="multilevel"/>
    <w:tmpl w:val="B31A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90"/>
    <w:rsid w:val="000D06DC"/>
    <w:rsid w:val="0026422B"/>
    <w:rsid w:val="00313EA3"/>
    <w:rsid w:val="003D35CB"/>
    <w:rsid w:val="006371C7"/>
    <w:rsid w:val="00B2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ED971-59A5-44AF-A585-7F899722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Sarmasu</dc:creator>
  <cp:lastModifiedBy>ADRIAN.MITITEAN</cp:lastModifiedBy>
  <cp:revision>3</cp:revision>
  <dcterms:created xsi:type="dcterms:W3CDTF">2026-03-11T07:26:00Z</dcterms:created>
  <dcterms:modified xsi:type="dcterms:W3CDTF">2026-03-11T08:51:00Z</dcterms:modified>
</cp:coreProperties>
</file>