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70BDC" w14:textId="619246A3" w:rsidR="008469C7" w:rsidRPr="00533088" w:rsidRDefault="008469C7" w:rsidP="008469C7">
      <w:pPr>
        <w:tabs>
          <w:tab w:val="left" w:pos="7140"/>
        </w:tabs>
        <w:rPr>
          <w:bCs/>
          <w:lang w:val="en-US"/>
        </w:rPr>
      </w:pPr>
      <w:r w:rsidRPr="00533088">
        <w:rPr>
          <w:bCs/>
          <w:lang w:val="en-US"/>
        </w:rPr>
        <w:t xml:space="preserve">                                                           ROMÂNIA                    </w:t>
      </w:r>
      <w:r w:rsidRPr="00533088">
        <w:rPr>
          <w:bCs/>
          <w:lang w:val="en-US"/>
        </w:rPr>
        <w:tab/>
      </w:r>
    </w:p>
    <w:p w14:paraId="55B70BDD" w14:textId="77777777" w:rsidR="008469C7" w:rsidRPr="00533088" w:rsidRDefault="008469C7" w:rsidP="008469C7">
      <w:pPr>
        <w:rPr>
          <w:bCs/>
          <w:lang w:val="en-US"/>
        </w:rPr>
      </w:pPr>
      <w:r w:rsidRPr="00533088">
        <w:rPr>
          <w:bCs/>
          <w:lang w:val="en-US"/>
        </w:rPr>
        <w:t xml:space="preserve">                                                     JUDEŢUL MUREŞ</w:t>
      </w:r>
    </w:p>
    <w:p w14:paraId="55B70BDE" w14:textId="77777777" w:rsidR="008469C7" w:rsidRPr="00533088" w:rsidRDefault="008469C7" w:rsidP="008469C7">
      <w:pPr>
        <w:rPr>
          <w:bCs/>
          <w:lang w:val="en-US"/>
        </w:rPr>
      </w:pPr>
      <w:r w:rsidRPr="00533088">
        <w:rPr>
          <w:bCs/>
          <w:lang w:val="en-US"/>
        </w:rPr>
        <w:t xml:space="preserve">                                                   ORAŞUL SĂRMAŞU</w:t>
      </w:r>
    </w:p>
    <w:p w14:paraId="55B70BDF" w14:textId="77777777" w:rsidR="008469C7" w:rsidRPr="00533088" w:rsidRDefault="008469C7" w:rsidP="008469C7">
      <w:pPr>
        <w:pStyle w:val="Header"/>
        <w:rPr>
          <w:bCs/>
          <w:lang w:val="en-US"/>
        </w:rPr>
      </w:pPr>
      <w:r w:rsidRPr="00533088">
        <w:rPr>
          <w:bCs/>
          <w:lang w:val="en-US"/>
        </w:rPr>
        <w:t xml:space="preserve">                                   </w:t>
      </w:r>
      <w:r w:rsidR="006C5207" w:rsidRPr="00533088">
        <w:rPr>
          <w:bCs/>
          <w:lang w:val="en-US"/>
        </w:rPr>
        <w:t xml:space="preserve">                 CONSILIUL LOCAL</w:t>
      </w:r>
    </w:p>
    <w:p w14:paraId="55B70BE0" w14:textId="77777777" w:rsidR="008469C7" w:rsidRPr="00533088" w:rsidRDefault="008469C7" w:rsidP="008469C7">
      <w:pPr>
        <w:pStyle w:val="Header"/>
        <w:jc w:val="center"/>
        <w:rPr>
          <w:bCs/>
          <w:lang w:val="en-US"/>
        </w:rPr>
      </w:pPr>
      <w:r w:rsidRPr="00533088">
        <w:rPr>
          <w:bCs/>
          <w:noProof/>
          <w:lang w:val="en-US" w:eastAsia="en-US"/>
        </w:rPr>
        <mc:AlternateContent>
          <mc:Choice Requires="wps">
            <w:drawing>
              <wp:anchor distT="0" distB="0" distL="114300" distR="114300" simplePos="0" relativeHeight="251664384" behindDoc="0" locked="0" layoutInCell="1" allowOverlap="1" wp14:anchorId="55B70BFB" wp14:editId="55B70BFC">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70C1A" w14:textId="77777777" w:rsidR="00345D66" w:rsidRDefault="00345D66"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B70BFB"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" filled="f" stroked="f">
                <v:textbox>
                  <w:txbxContent>
                    <w:p w14:paraId="55B70C1A" w14:textId="77777777" w:rsidR="00345D66" w:rsidRDefault="00345D66" w:rsidP="008469C7">
                      <w:pPr>
                        <w:rPr>
                          <w:b/>
                          <w:lang w:val="en-US"/>
                        </w:rPr>
                      </w:pPr>
                      <w:r>
                        <w:rPr>
                          <w:b/>
                          <w:lang w:val="en-US"/>
                        </w:rPr>
                        <w:t>www.sarmasu.ro</w:t>
                      </w:r>
                    </w:p>
                  </w:txbxContent>
                </v:textbox>
              </v:shape>
            </w:pict>
          </mc:Fallback>
        </mc:AlternateContent>
      </w:r>
      <w:r w:rsidRPr="00533088">
        <w:rPr>
          <w:bCs/>
          <w:noProof/>
          <w:lang w:val="en-US" w:eastAsia="en-US"/>
        </w:rPr>
        <w:drawing>
          <wp:anchor distT="0" distB="0" distL="114300" distR="114300" simplePos="0" relativeHeight="251663360" behindDoc="0" locked="0" layoutInCell="1" allowOverlap="1" wp14:anchorId="55B70BFD" wp14:editId="55B70BFE">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33088">
        <w:rPr>
          <w:bCs/>
          <w:noProof/>
          <w:lang w:val="en-US" w:eastAsia="en-US"/>
        </w:rPr>
        <mc:AlternateContent>
          <mc:Choice Requires="wps">
            <w:drawing>
              <wp:anchor distT="0" distB="0" distL="114300" distR="114300" simplePos="0" relativeHeight="251662336" behindDoc="0" locked="0" layoutInCell="1" allowOverlap="1" wp14:anchorId="55B70BFF" wp14:editId="55B70C00">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D76F8DE"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" fillcolor="#9cf" strokecolor="white" strokeweight="6pt"/>
            </w:pict>
          </mc:Fallback>
        </mc:AlternateContent>
      </w:r>
      <w:r w:rsidRPr="00533088">
        <w:rPr>
          <w:bCs/>
          <w:noProof/>
          <w:lang w:val="en-US" w:eastAsia="en-US"/>
        </w:rPr>
        <mc:AlternateContent>
          <mc:Choice Requires="wps">
            <w:drawing>
              <wp:anchor distT="0" distB="0" distL="114300" distR="114300" simplePos="0" relativeHeight="251661312" behindDoc="0" locked="0" layoutInCell="1" allowOverlap="1" wp14:anchorId="55B70C01" wp14:editId="55B70C02">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96D427"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" strokecolor="#9cf" strokeweight="2pt"/>
            </w:pict>
          </mc:Fallback>
        </mc:AlternateContent>
      </w:r>
      <w:r w:rsidRPr="00533088">
        <w:rPr>
          <w:bCs/>
          <w:noProof/>
          <w:lang w:val="en-US" w:eastAsia="en-US"/>
        </w:rPr>
        <mc:AlternateContent>
          <mc:Choice Requires="wps">
            <w:drawing>
              <wp:anchor distT="0" distB="0" distL="114300" distR="114300" simplePos="0" relativeHeight="251660288" behindDoc="0" locked="0" layoutInCell="1" allowOverlap="1" wp14:anchorId="55B70C03" wp14:editId="55B70C04">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62FF9D"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" strokecolor="#9cf" strokeweight="2pt"/>
            </w:pict>
          </mc:Fallback>
        </mc:AlternateContent>
      </w:r>
      <w:r w:rsidRPr="00533088">
        <w:rPr>
          <w:bCs/>
          <w:noProof/>
          <w:lang w:val="en-US" w:eastAsia="en-US"/>
        </w:rPr>
        <mc:AlternateContent>
          <mc:Choice Requires="wps">
            <w:drawing>
              <wp:anchor distT="0" distB="0" distL="114300" distR="114300" simplePos="0" relativeHeight="251659264" behindDoc="0" locked="0" layoutInCell="1" allowOverlap="1" wp14:anchorId="55B70C05" wp14:editId="55B70C06">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F0E87A"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" fillcolor="#9cf" strokecolor="#9cf"/>
            </w:pict>
          </mc:Fallback>
        </mc:AlternateContent>
      </w:r>
    </w:p>
    <w:p w14:paraId="55B70BE1" w14:textId="77777777" w:rsidR="008469C7" w:rsidRPr="00533088" w:rsidRDefault="008469C7" w:rsidP="008469C7">
      <w:pPr>
        <w:pStyle w:val="Header"/>
        <w:jc w:val="center"/>
        <w:rPr>
          <w:bCs/>
        </w:rPr>
      </w:pPr>
      <w:r w:rsidRPr="00533088">
        <w:rPr>
          <w:bCs/>
          <w:noProof/>
          <w:lang w:val="en-US" w:eastAsia="en-US"/>
        </w:rPr>
        <mc:AlternateContent>
          <mc:Choice Requires="wps">
            <w:drawing>
              <wp:anchor distT="0" distB="0" distL="114300" distR="114300" simplePos="0" relativeHeight="251665408" behindDoc="0" locked="0" layoutInCell="1" allowOverlap="1" wp14:anchorId="55B70C07" wp14:editId="55B70C08">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B70C1B" w14:textId="77777777" w:rsidR="00345D66" w:rsidRDefault="00345D66" w:rsidP="008469C7">
                            <w:pPr>
                              <w:rPr>
                                <w:b/>
                                <w:lang w:val="en-US"/>
                              </w:rPr>
                            </w:pPr>
                            <w:r w:rsidRPr="00F57BBF">
                              <w:rPr>
                                <w:noProof/>
                                <w:lang w:val="en-US" w:eastAsia="en-US"/>
                              </w:rPr>
                              <w:drawing>
                                <wp:inline distT="0" distB="0" distL="0" distR="0" wp14:anchorId="55B70C1C" wp14:editId="55B70C1D">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5B70C07"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" filled="f" stroked="f">
                <v:textbox style="mso-fit-shape-to-text:t">
                  <w:txbxContent>
                    <w:p w14:paraId="55B70C1B" w14:textId="77777777" w:rsidR="00345D66" w:rsidRDefault="00345D66" w:rsidP="008469C7">
                      <w:pPr>
                        <w:rPr>
                          <w:b/>
                          <w:lang w:val="en-US"/>
                        </w:rPr>
                      </w:pPr>
                      <w:r w:rsidRPr="00F57BBF">
                        <w:rPr>
                          <w:noProof/>
                          <w:lang w:val="en-US" w:eastAsia="en-US"/>
                        </w:rPr>
                        <w:drawing>
                          <wp:inline distT="0" distB="0" distL="0" distR="0" wp14:anchorId="55B70C1C" wp14:editId="55B70C1D">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14:paraId="55B70BE2" w14:textId="77777777" w:rsidR="008469C7" w:rsidRPr="00533088" w:rsidRDefault="008469C7" w:rsidP="008469C7">
      <w:pPr>
        <w:pStyle w:val="Header"/>
        <w:jc w:val="center"/>
        <w:rPr>
          <w:bCs/>
        </w:rPr>
      </w:pPr>
    </w:p>
    <w:p w14:paraId="55B70BE3" w14:textId="77777777" w:rsidR="008469C7" w:rsidRPr="00533088" w:rsidRDefault="008469C7" w:rsidP="008469C7">
      <w:pPr>
        <w:pStyle w:val="Header"/>
        <w:jc w:val="center"/>
        <w:rPr>
          <w:bCs/>
        </w:rPr>
      </w:pPr>
      <w:r w:rsidRPr="00533088">
        <w:rPr>
          <w:bCs/>
        </w:rPr>
        <w:t xml:space="preserve">  </w:t>
      </w:r>
    </w:p>
    <w:p w14:paraId="55B70BE4" w14:textId="77777777" w:rsidR="001741D3" w:rsidRPr="00533088" w:rsidRDefault="001741D3" w:rsidP="001741D3">
      <w:pPr>
        <w:rPr>
          <w:bCs/>
        </w:rPr>
      </w:pPr>
    </w:p>
    <w:p w14:paraId="55B70BE5" w14:textId="0BC7E434" w:rsidR="001741D3" w:rsidRPr="00533088" w:rsidRDefault="004925A0" w:rsidP="001741D3">
      <w:pPr>
        <w:rPr>
          <w:rFonts w:cs="Arial"/>
          <w:bCs/>
        </w:rPr>
      </w:pPr>
      <w:r w:rsidRPr="00533088">
        <w:rPr>
          <w:rFonts w:cs="Arial"/>
          <w:bCs/>
        </w:rPr>
        <w:t xml:space="preserve">Nr. </w:t>
      </w:r>
      <w:r w:rsidR="00FA1D06">
        <w:rPr>
          <w:rFonts w:cs="Arial"/>
          <w:bCs/>
        </w:rPr>
        <w:t>4663</w:t>
      </w:r>
      <w:r w:rsidRPr="00533088">
        <w:rPr>
          <w:rFonts w:cs="Arial"/>
          <w:bCs/>
        </w:rPr>
        <w:t>/</w:t>
      </w:r>
      <w:r w:rsidR="00B35D0F">
        <w:rPr>
          <w:rFonts w:cs="Arial"/>
          <w:bCs/>
        </w:rPr>
        <w:t>11</w:t>
      </w:r>
      <w:r w:rsidRPr="00533088">
        <w:rPr>
          <w:rFonts w:cs="Arial"/>
          <w:bCs/>
        </w:rPr>
        <w:t>.0</w:t>
      </w:r>
      <w:r w:rsidR="00B35D0F">
        <w:rPr>
          <w:rFonts w:cs="Arial"/>
          <w:bCs/>
        </w:rPr>
        <w:t>6</w:t>
      </w:r>
      <w:r w:rsidRPr="00533088">
        <w:rPr>
          <w:rFonts w:cs="Arial"/>
          <w:bCs/>
        </w:rPr>
        <w:t>.202</w:t>
      </w:r>
      <w:r w:rsidR="00B35D0F">
        <w:rPr>
          <w:rFonts w:cs="Arial"/>
          <w:bCs/>
        </w:rPr>
        <w:t>5</w:t>
      </w:r>
    </w:p>
    <w:p w14:paraId="38863271" w14:textId="08A05444" w:rsidR="004925A0" w:rsidRPr="00533088" w:rsidRDefault="004925A0" w:rsidP="004925A0">
      <w:pPr>
        <w:ind w:left="5664" w:firstLine="708"/>
        <w:rPr>
          <w:rFonts w:cs="Arial"/>
          <w:bCs/>
        </w:rPr>
      </w:pPr>
      <w:r w:rsidRPr="00533088">
        <w:rPr>
          <w:rFonts w:cs="Arial"/>
          <w:bCs/>
        </w:rPr>
        <w:t>Aviz de legalitate</w:t>
      </w:r>
    </w:p>
    <w:p w14:paraId="2AA3818B" w14:textId="38E0F3A9" w:rsidR="004925A0" w:rsidRPr="00533088" w:rsidRDefault="004925A0" w:rsidP="004925A0">
      <w:pPr>
        <w:ind w:left="5664" w:firstLine="708"/>
        <w:rPr>
          <w:rFonts w:cs="Arial"/>
          <w:bCs/>
        </w:rPr>
      </w:pPr>
      <w:r w:rsidRPr="00533088">
        <w:rPr>
          <w:rFonts w:cs="Arial"/>
          <w:bCs/>
        </w:rPr>
        <w:t>Secretar general</w:t>
      </w:r>
    </w:p>
    <w:p w14:paraId="27DF3F0E" w14:textId="141B7A37" w:rsidR="004925A0" w:rsidRPr="00533088" w:rsidRDefault="004925A0" w:rsidP="004925A0">
      <w:pPr>
        <w:ind w:left="5664"/>
        <w:rPr>
          <w:rFonts w:cs="Arial"/>
          <w:bCs/>
        </w:rPr>
      </w:pPr>
      <w:r w:rsidRPr="00533088">
        <w:rPr>
          <w:rFonts w:cs="Arial"/>
          <w:bCs/>
        </w:rPr>
        <w:t xml:space="preserve">       jr. Sărac Gelu Florin</w:t>
      </w:r>
    </w:p>
    <w:p w14:paraId="37B401D6" w14:textId="77777777" w:rsidR="004925A0" w:rsidRPr="00533088" w:rsidRDefault="004925A0" w:rsidP="001741D3">
      <w:pPr>
        <w:rPr>
          <w:rFonts w:cs="Arial"/>
          <w:bCs/>
        </w:rPr>
      </w:pPr>
    </w:p>
    <w:p w14:paraId="707895D8" w14:textId="77777777" w:rsidR="00894271" w:rsidRPr="00533088" w:rsidRDefault="00894271" w:rsidP="001741D3">
      <w:pPr>
        <w:rPr>
          <w:rFonts w:cs="Arial"/>
          <w:bCs/>
        </w:rPr>
      </w:pPr>
    </w:p>
    <w:p w14:paraId="55B70BE7" w14:textId="53C5CE7F" w:rsidR="00FB4C67" w:rsidRPr="00533088" w:rsidRDefault="004925A0" w:rsidP="004925A0">
      <w:pPr>
        <w:keepNext/>
        <w:jc w:val="center"/>
        <w:outlineLvl w:val="1"/>
        <w:rPr>
          <w:rFonts w:eastAsia="Arial Unicode MS" w:cs="Arial"/>
          <w:bCs/>
          <w:lang w:val="it-IT"/>
        </w:rPr>
      </w:pPr>
      <w:r w:rsidRPr="00533088">
        <w:rPr>
          <w:rFonts w:eastAsia="Arial Unicode MS" w:cs="Arial"/>
          <w:bCs/>
          <w:lang w:val="it-IT"/>
        </w:rPr>
        <w:t xml:space="preserve">PROIECT DE </w:t>
      </w:r>
      <w:r w:rsidR="00FB4C67" w:rsidRPr="00533088">
        <w:rPr>
          <w:rFonts w:eastAsia="Arial Unicode MS" w:cs="Arial"/>
          <w:bCs/>
          <w:lang w:val="it-IT"/>
        </w:rPr>
        <w:t>HOTĂRÂRE</w:t>
      </w:r>
    </w:p>
    <w:p w14:paraId="4CA548C8" w14:textId="77777777" w:rsidR="00952622" w:rsidRDefault="00952622" w:rsidP="00952622">
      <w:pPr>
        <w:jc w:val="center"/>
        <w:rPr>
          <w:rFonts w:cs="Arial"/>
          <w:bCs/>
          <w:i/>
          <w:iCs/>
          <w:lang w:eastAsia="de-DE"/>
        </w:rPr>
      </w:pPr>
      <w:r>
        <w:rPr>
          <w:rFonts w:cs="Arial"/>
          <w:bCs/>
          <w:lang w:val="it-IT"/>
        </w:rPr>
        <w:t xml:space="preserve">Privind modificarea HCL 87/26.09.2024 </w:t>
      </w:r>
      <w:r w:rsidR="00FB4C67" w:rsidRPr="00533088">
        <w:rPr>
          <w:rFonts w:cs="Arial"/>
          <w:bCs/>
        </w:rPr>
        <w:t>privind aprobarea</w:t>
      </w:r>
      <w:r w:rsidR="000C3BF3">
        <w:rPr>
          <w:rFonts w:cs="Arial"/>
          <w:bCs/>
        </w:rPr>
        <w:t xml:space="preserve"> </w:t>
      </w:r>
      <w:r w:rsidR="00366E53" w:rsidRPr="00533088">
        <w:rPr>
          <w:rFonts w:cs="Arial"/>
          <w:bCs/>
        </w:rPr>
        <w:t>proiectului</w:t>
      </w:r>
      <w:r>
        <w:rPr>
          <w:rFonts w:cs="Arial"/>
          <w:bCs/>
        </w:rPr>
        <w:t xml:space="preserve"> </w:t>
      </w:r>
      <w:r w:rsidR="000C3BF3" w:rsidRPr="00533088">
        <w:rPr>
          <w:rFonts w:cs="Arial"/>
          <w:bCs/>
          <w:i/>
          <w:iCs/>
          <w:lang w:eastAsia="de-DE"/>
        </w:rPr>
        <w:t>”Reabilitarea,</w:t>
      </w:r>
      <w:r>
        <w:rPr>
          <w:rFonts w:cs="Arial"/>
          <w:bCs/>
          <w:i/>
          <w:iCs/>
          <w:lang w:eastAsia="de-DE"/>
        </w:rPr>
        <w:t xml:space="preserve"> </w:t>
      </w:r>
      <w:r w:rsidR="000C3BF3" w:rsidRPr="00533088">
        <w:rPr>
          <w:rFonts w:cs="Arial"/>
          <w:bCs/>
          <w:i/>
          <w:iCs/>
          <w:lang w:eastAsia="de-DE"/>
        </w:rPr>
        <w:t>modernizarea și extinderea Liceului Teoretic ”Samuil Micu”</w:t>
      </w:r>
      <w:r w:rsidR="000C3BF3">
        <w:rPr>
          <w:rFonts w:cs="Arial"/>
          <w:bCs/>
          <w:i/>
          <w:iCs/>
          <w:lang w:eastAsia="de-DE"/>
        </w:rPr>
        <w:t xml:space="preserve"> din oraşul</w:t>
      </w:r>
    </w:p>
    <w:p w14:paraId="50C260E1" w14:textId="77777777" w:rsidR="00952622" w:rsidRDefault="000C3BF3" w:rsidP="00952622">
      <w:pPr>
        <w:jc w:val="center"/>
        <w:rPr>
          <w:rFonts w:cs="Arial"/>
          <w:bCs/>
        </w:rPr>
      </w:pPr>
      <w:r>
        <w:rPr>
          <w:rFonts w:cs="Arial"/>
          <w:bCs/>
          <w:i/>
          <w:iCs/>
          <w:lang w:eastAsia="de-DE"/>
        </w:rPr>
        <w:t xml:space="preserve"> Sărmaşu” </w:t>
      </w:r>
      <w:r w:rsidR="00366E53" w:rsidRPr="00533088">
        <w:rPr>
          <w:rFonts w:cs="Arial"/>
          <w:bCs/>
        </w:rPr>
        <w:t xml:space="preserve"> a cheltuielilor</w:t>
      </w:r>
      <w:r w:rsidR="00952622">
        <w:rPr>
          <w:rFonts w:cs="Arial"/>
          <w:bCs/>
        </w:rPr>
        <w:t xml:space="preserve"> </w:t>
      </w:r>
      <w:r w:rsidR="00366E53" w:rsidRPr="00533088">
        <w:rPr>
          <w:rFonts w:cs="Arial"/>
          <w:bCs/>
        </w:rPr>
        <w:t xml:space="preserve">legate de proiect şi de aprobare a </w:t>
      </w:r>
    </w:p>
    <w:p w14:paraId="55B70BE8" w14:textId="041FBDD6" w:rsidR="00FB4C67" w:rsidRPr="00952622" w:rsidRDefault="00366E53" w:rsidP="00952622">
      <w:pPr>
        <w:jc w:val="center"/>
        <w:rPr>
          <w:rFonts w:cs="Arial"/>
          <w:bCs/>
        </w:rPr>
      </w:pPr>
      <w:r w:rsidRPr="00533088">
        <w:rPr>
          <w:rFonts w:cs="Arial"/>
          <w:bCs/>
        </w:rPr>
        <w:t>acordului de parteneriat</w:t>
      </w:r>
      <w:r w:rsidR="00FB4C67" w:rsidRPr="00533088">
        <w:rPr>
          <w:rFonts w:cs="Arial"/>
          <w:bCs/>
        </w:rPr>
        <w:t xml:space="preserve"> </w:t>
      </w:r>
    </w:p>
    <w:p w14:paraId="0FCE9C6A" w14:textId="77777777" w:rsidR="00196F22" w:rsidRPr="00952622" w:rsidRDefault="00196F22" w:rsidP="00FB4C67">
      <w:pPr>
        <w:tabs>
          <w:tab w:val="left" w:pos="540"/>
        </w:tabs>
        <w:jc w:val="both"/>
        <w:rPr>
          <w:rFonts w:cs="Arial"/>
          <w:bCs/>
          <w:lang w:val="it-IT"/>
        </w:rPr>
      </w:pPr>
    </w:p>
    <w:p w14:paraId="40A25D7D" w14:textId="77777777" w:rsidR="00894271" w:rsidRPr="00952622" w:rsidRDefault="00894271" w:rsidP="00FB4C67">
      <w:pPr>
        <w:tabs>
          <w:tab w:val="left" w:pos="540"/>
        </w:tabs>
        <w:jc w:val="both"/>
        <w:rPr>
          <w:rFonts w:cs="Arial"/>
          <w:bCs/>
          <w:lang w:val="it-IT"/>
        </w:rPr>
      </w:pPr>
    </w:p>
    <w:p w14:paraId="55B70BEA" w14:textId="3504CEBA" w:rsidR="00FB4C67" w:rsidRPr="00533088" w:rsidRDefault="00FB4C67" w:rsidP="00FB4C67">
      <w:pPr>
        <w:tabs>
          <w:tab w:val="left" w:pos="540"/>
        </w:tabs>
        <w:jc w:val="both"/>
        <w:rPr>
          <w:rFonts w:cs="Arial"/>
          <w:bCs/>
        </w:rPr>
      </w:pPr>
      <w:r w:rsidRPr="00952622">
        <w:rPr>
          <w:rFonts w:cs="Arial"/>
          <w:bCs/>
          <w:lang w:val="it-IT"/>
        </w:rPr>
        <w:tab/>
      </w:r>
      <w:r w:rsidRPr="00952622">
        <w:rPr>
          <w:rFonts w:cs="Arial"/>
          <w:bCs/>
          <w:lang w:val="it-IT"/>
        </w:rPr>
        <w:tab/>
      </w:r>
      <w:r w:rsidR="004925A0" w:rsidRPr="00533088">
        <w:rPr>
          <w:rFonts w:cs="Arial"/>
          <w:bCs/>
          <w:lang w:val="it-IT"/>
        </w:rPr>
        <w:t>Primarul</w:t>
      </w:r>
      <w:r w:rsidRPr="00533088">
        <w:rPr>
          <w:rFonts w:cs="Arial"/>
          <w:bCs/>
          <w:lang w:val="it-IT"/>
        </w:rPr>
        <w:t xml:space="preserve"> </w:t>
      </w:r>
      <w:r w:rsidRPr="00533088">
        <w:rPr>
          <w:rFonts w:cs="Arial"/>
          <w:bCs/>
        </w:rPr>
        <w:t>oraşului Sărmaşu</w:t>
      </w:r>
      <w:r w:rsidR="004925A0" w:rsidRPr="00533088">
        <w:rPr>
          <w:rFonts w:cs="Arial"/>
          <w:bCs/>
        </w:rPr>
        <w:t>,</w:t>
      </w:r>
    </w:p>
    <w:p w14:paraId="389AD22E" w14:textId="3EF3408C" w:rsidR="00366E53" w:rsidRPr="00533088" w:rsidRDefault="00366E53" w:rsidP="00366E53">
      <w:pPr>
        <w:ind w:firstLine="708"/>
        <w:jc w:val="both"/>
        <w:rPr>
          <w:rFonts w:cs="Arial"/>
          <w:bCs/>
          <w:lang w:eastAsia="de-DE"/>
        </w:rPr>
      </w:pPr>
      <w:r w:rsidRPr="00533088">
        <w:rPr>
          <w:rFonts w:cs="Arial"/>
          <w:bCs/>
          <w:lang w:eastAsia="de-DE"/>
        </w:rPr>
        <w:t xml:space="preserve">Văzând referatul de aprobare nr. </w:t>
      </w:r>
      <w:r w:rsidR="00FA1D06">
        <w:rPr>
          <w:rFonts w:cs="Arial"/>
          <w:bCs/>
          <w:lang w:eastAsia="de-DE"/>
        </w:rPr>
        <w:t>4661</w:t>
      </w:r>
      <w:r w:rsidRPr="00533088">
        <w:rPr>
          <w:rFonts w:cs="Arial"/>
          <w:bCs/>
          <w:lang w:eastAsia="de-DE"/>
        </w:rPr>
        <w:t>/</w:t>
      </w:r>
      <w:r w:rsidR="00FA1D06">
        <w:rPr>
          <w:rFonts w:cs="Arial"/>
          <w:bCs/>
          <w:lang w:eastAsia="de-DE"/>
        </w:rPr>
        <w:t>11</w:t>
      </w:r>
      <w:r w:rsidRPr="00533088">
        <w:rPr>
          <w:rFonts w:cs="Arial"/>
          <w:bCs/>
          <w:lang w:eastAsia="de-DE"/>
        </w:rPr>
        <w:t>.0</w:t>
      </w:r>
      <w:r w:rsidR="00FA1D06">
        <w:rPr>
          <w:rFonts w:cs="Arial"/>
          <w:bCs/>
          <w:lang w:eastAsia="de-DE"/>
        </w:rPr>
        <w:t>6</w:t>
      </w:r>
      <w:r w:rsidRPr="00533088">
        <w:rPr>
          <w:rFonts w:cs="Arial"/>
          <w:bCs/>
          <w:lang w:eastAsia="de-DE"/>
        </w:rPr>
        <w:t>.202</w:t>
      </w:r>
      <w:r w:rsidR="00FA1D06">
        <w:rPr>
          <w:rFonts w:cs="Arial"/>
          <w:bCs/>
          <w:lang w:eastAsia="de-DE"/>
        </w:rPr>
        <w:t>5</w:t>
      </w:r>
      <w:r w:rsidRPr="00533088">
        <w:rPr>
          <w:rFonts w:cs="Arial"/>
          <w:bCs/>
          <w:lang w:eastAsia="de-DE"/>
        </w:rPr>
        <w:t xml:space="preserve"> a Primarului oraşului Sărmaşu, referatul de specialitate nr. </w:t>
      </w:r>
      <w:r w:rsidR="00FA1D06">
        <w:rPr>
          <w:rFonts w:cs="Arial"/>
          <w:bCs/>
          <w:lang w:eastAsia="de-DE"/>
        </w:rPr>
        <w:t>4662</w:t>
      </w:r>
      <w:r w:rsidRPr="00533088">
        <w:rPr>
          <w:rFonts w:cs="Arial"/>
          <w:bCs/>
          <w:lang w:eastAsia="de-DE"/>
        </w:rPr>
        <w:t>/</w:t>
      </w:r>
      <w:r w:rsidR="00FA1D06">
        <w:rPr>
          <w:rFonts w:cs="Arial"/>
          <w:bCs/>
          <w:lang w:eastAsia="de-DE"/>
        </w:rPr>
        <w:t>11</w:t>
      </w:r>
      <w:r w:rsidRPr="00533088">
        <w:rPr>
          <w:rFonts w:cs="Arial"/>
          <w:bCs/>
          <w:lang w:eastAsia="de-DE"/>
        </w:rPr>
        <w:t>.0</w:t>
      </w:r>
      <w:r w:rsidR="00FA1D06">
        <w:rPr>
          <w:rFonts w:cs="Arial"/>
          <w:bCs/>
          <w:lang w:eastAsia="de-DE"/>
        </w:rPr>
        <w:t>6</w:t>
      </w:r>
      <w:r w:rsidRPr="00533088">
        <w:rPr>
          <w:rFonts w:cs="Arial"/>
          <w:bCs/>
          <w:lang w:eastAsia="de-DE"/>
        </w:rPr>
        <w:t>.202</w:t>
      </w:r>
      <w:r w:rsidR="00FA1D06">
        <w:rPr>
          <w:rFonts w:cs="Arial"/>
          <w:bCs/>
          <w:lang w:eastAsia="de-DE"/>
        </w:rPr>
        <w:t>5</w:t>
      </w:r>
      <w:r w:rsidRPr="00533088">
        <w:rPr>
          <w:rFonts w:cs="Arial"/>
          <w:bCs/>
          <w:lang w:eastAsia="de-DE"/>
        </w:rPr>
        <w:t>, ghidul solicitantului aferent PR Centru 2021-2027, Prioritatea 6 – O regiune educată, OS 4.2. – Îmbunătățirea accesului egal la servicii de calitate și incluzive în educație, formare și învățare pe tot parcursul vieții prin dezvoltarea infrastructurii accesibile, inclusiv prin promovarea rezilienței pentru educația și formarea la distanță și online, Acțiunea 6.1. – Creșterea gradului de participare la nivelul educației timpurii și învățământul obligatoriu, Intervenția 6.1.2. – Învățământul primar și secundar.</w:t>
      </w:r>
    </w:p>
    <w:p w14:paraId="613E6D92" w14:textId="77777777" w:rsidR="00366E53" w:rsidRPr="00533088" w:rsidRDefault="00366E53" w:rsidP="00366E53">
      <w:pPr>
        <w:autoSpaceDE w:val="0"/>
        <w:autoSpaceDN w:val="0"/>
        <w:adjustRightInd w:val="0"/>
        <w:ind w:firstLine="708"/>
        <w:jc w:val="both"/>
        <w:rPr>
          <w:rFonts w:cs="Arial"/>
          <w:bCs/>
          <w:color w:val="000000"/>
          <w:lang w:eastAsia="de-DE"/>
        </w:rPr>
      </w:pPr>
      <w:r w:rsidRPr="00533088">
        <w:rPr>
          <w:rFonts w:cs="Arial"/>
          <w:bCs/>
          <w:color w:val="000000"/>
          <w:lang w:eastAsia="de-DE"/>
        </w:rPr>
        <w:t>Având în vedere prevederile art.  44 din Legea nr. 273/2006 privind finanţele publice locale, cu modificările şi completările ulterioare, art. 291, alin. (1), lit. „b” din Legea nr. 227/2015 privind Codul fiscal, cu modificările şi completările ulterioare,</w:t>
      </w:r>
    </w:p>
    <w:p w14:paraId="32FE7526" w14:textId="77777777" w:rsidR="00366E53" w:rsidRPr="00533088" w:rsidRDefault="00366E53" w:rsidP="00366E53">
      <w:pPr>
        <w:ind w:firstLine="708"/>
        <w:jc w:val="both"/>
        <w:rPr>
          <w:rFonts w:cs="Arial"/>
          <w:bCs/>
          <w:lang w:eastAsia="de-DE"/>
        </w:rPr>
      </w:pPr>
      <w:r w:rsidRPr="00533088">
        <w:rPr>
          <w:rFonts w:cs="Arial"/>
          <w:bCs/>
          <w:lang w:eastAsia="de-DE"/>
        </w:rPr>
        <w:t>În temeiul prevederilor art. 129, alin. (2), lit. „b”, alin. (4), lit. „d”, art. 139, alin. (1), art. 196, alin. (1), lit. „a” din OUG nr. 57/2019 privind Codul administrativ</w:t>
      </w:r>
    </w:p>
    <w:p w14:paraId="2A3DEADA" w14:textId="77777777" w:rsidR="00894271" w:rsidRPr="00533088" w:rsidRDefault="00894271" w:rsidP="00366E53">
      <w:pPr>
        <w:jc w:val="both"/>
        <w:rPr>
          <w:rFonts w:cs="Arial"/>
          <w:bCs/>
        </w:rPr>
      </w:pPr>
    </w:p>
    <w:p w14:paraId="55B70BEE" w14:textId="2FDD78FC" w:rsidR="00FB4C67" w:rsidRPr="00533088" w:rsidRDefault="00894271" w:rsidP="00FB4C67">
      <w:pPr>
        <w:autoSpaceDE w:val="0"/>
        <w:autoSpaceDN w:val="0"/>
        <w:adjustRightInd w:val="0"/>
        <w:jc w:val="center"/>
        <w:rPr>
          <w:rFonts w:cs="Arial"/>
          <w:bCs/>
        </w:rPr>
      </w:pPr>
      <w:r w:rsidRPr="00533088">
        <w:rPr>
          <w:rFonts w:cs="Arial"/>
          <w:bCs/>
        </w:rPr>
        <w:t>propune</w:t>
      </w:r>
      <w:r w:rsidR="00FB4C67" w:rsidRPr="00533088">
        <w:rPr>
          <w:rFonts w:cs="Arial"/>
          <w:bCs/>
        </w:rPr>
        <w:t xml:space="preserve"> :</w:t>
      </w:r>
    </w:p>
    <w:p w14:paraId="58A12F12" w14:textId="77777777" w:rsidR="00F36FD9" w:rsidRPr="00533088" w:rsidRDefault="00F36FD9" w:rsidP="00FB4C67">
      <w:pPr>
        <w:autoSpaceDE w:val="0"/>
        <w:autoSpaceDN w:val="0"/>
        <w:adjustRightInd w:val="0"/>
        <w:jc w:val="center"/>
        <w:rPr>
          <w:rFonts w:cs="Arial"/>
          <w:bCs/>
        </w:rPr>
      </w:pPr>
    </w:p>
    <w:p w14:paraId="4ECEAEDE" w14:textId="76B0D63F" w:rsidR="00533088" w:rsidRDefault="00366E53" w:rsidP="00533088">
      <w:pPr>
        <w:ind w:firstLine="708"/>
        <w:jc w:val="both"/>
        <w:rPr>
          <w:rFonts w:cs="Arial"/>
          <w:bCs/>
          <w:lang w:eastAsia="de-DE"/>
        </w:rPr>
      </w:pPr>
      <w:r w:rsidRPr="00533088">
        <w:rPr>
          <w:rFonts w:cs="Arial"/>
          <w:bCs/>
          <w:lang w:eastAsia="de-DE"/>
        </w:rPr>
        <w:t>A</w:t>
      </w:r>
      <w:r w:rsidR="00533088">
        <w:rPr>
          <w:rFonts w:cs="Arial"/>
          <w:bCs/>
          <w:lang w:eastAsia="de-DE"/>
        </w:rPr>
        <w:t>rt</w:t>
      </w:r>
      <w:r w:rsidRPr="00533088">
        <w:rPr>
          <w:rFonts w:cs="Arial"/>
          <w:bCs/>
          <w:lang w:eastAsia="de-DE"/>
        </w:rPr>
        <w:t xml:space="preserve">. </w:t>
      </w:r>
      <w:r w:rsidR="00A650E4">
        <w:rPr>
          <w:rFonts w:cs="Arial"/>
          <w:bCs/>
          <w:lang w:eastAsia="de-DE"/>
        </w:rPr>
        <w:t>1</w:t>
      </w:r>
      <w:r w:rsidRPr="00533088">
        <w:rPr>
          <w:rFonts w:cs="Arial"/>
          <w:bCs/>
          <w:lang w:eastAsia="de-DE"/>
        </w:rPr>
        <w:t xml:space="preserve">. Se aprobă valoarea totală a proiectului </w:t>
      </w:r>
      <w:r w:rsidRPr="00533088">
        <w:rPr>
          <w:rFonts w:cs="Arial"/>
          <w:bCs/>
          <w:i/>
          <w:iCs/>
          <w:lang w:eastAsia="de-DE"/>
        </w:rPr>
        <w:t>”Reabilitarea, modernizarea și extinderea Liceului Teoretic ”Samuil Micu”</w:t>
      </w:r>
      <w:r w:rsidR="00533088">
        <w:rPr>
          <w:rFonts w:cs="Arial"/>
          <w:bCs/>
          <w:i/>
          <w:iCs/>
          <w:lang w:eastAsia="de-DE"/>
        </w:rPr>
        <w:t xml:space="preserve"> din oraşul Sărmaş”</w:t>
      </w:r>
      <w:r w:rsidRPr="00533088">
        <w:rPr>
          <w:rFonts w:cs="Arial"/>
          <w:bCs/>
          <w:lang w:eastAsia="de-DE"/>
        </w:rPr>
        <w:t xml:space="preserve">, în cuantum de </w:t>
      </w:r>
      <w:r w:rsidRPr="00A679ED">
        <w:rPr>
          <w:rFonts w:cs="Arial"/>
          <w:b/>
          <w:lang w:eastAsia="de-DE"/>
        </w:rPr>
        <w:t>2</w:t>
      </w:r>
      <w:r w:rsidR="00A650E4">
        <w:rPr>
          <w:rFonts w:cs="Arial"/>
          <w:b/>
          <w:lang w:eastAsia="de-DE"/>
        </w:rPr>
        <w:t>5</w:t>
      </w:r>
      <w:r w:rsidRPr="00A679ED">
        <w:rPr>
          <w:rFonts w:cs="Arial"/>
          <w:b/>
          <w:lang w:eastAsia="de-DE"/>
        </w:rPr>
        <w:t>.</w:t>
      </w:r>
      <w:r w:rsidR="00A650E4">
        <w:rPr>
          <w:rFonts w:cs="Arial"/>
          <w:b/>
          <w:lang w:eastAsia="de-DE"/>
        </w:rPr>
        <w:t>308</w:t>
      </w:r>
      <w:r w:rsidRPr="00A679ED">
        <w:rPr>
          <w:rFonts w:cs="Arial"/>
          <w:b/>
          <w:lang w:eastAsia="de-DE"/>
        </w:rPr>
        <w:t>.</w:t>
      </w:r>
      <w:r w:rsidR="00A650E4">
        <w:rPr>
          <w:rFonts w:cs="Arial"/>
          <w:b/>
          <w:lang w:eastAsia="de-DE"/>
        </w:rPr>
        <w:t>532</w:t>
      </w:r>
      <w:r w:rsidRPr="00A679ED">
        <w:rPr>
          <w:rFonts w:cs="Arial"/>
          <w:b/>
          <w:lang w:eastAsia="de-DE"/>
        </w:rPr>
        <w:t>,00 lei (inclusiv TVA).</w:t>
      </w:r>
    </w:p>
    <w:p w14:paraId="571AFBEB" w14:textId="77E5E2E6" w:rsidR="00533088" w:rsidRDefault="00366E53" w:rsidP="00533088">
      <w:pPr>
        <w:ind w:firstLine="708"/>
        <w:jc w:val="both"/>
        <w:rPr>
          <w:rFonts w:cs="Arial"/>
          <w:bCs/>
          <w:lang w:eastAsia="de-DE"/>
        </w:rPr>
      </w:pPr>
      <w:r w:rsidRPr="00533088">
        <w:rPr>
          <w:rFonts w:cs="Arial"/>
          <w:bCs/>
          <w:lang w:eastAsia="de-DE"/>
        </w:rPr>
        <w:t>A</w:t>
      </w:r>
      <w:r w:rsidR="00533088">
        <w:rPr>
          <w:rFonts w:cs="Arial"/>
          <w:bCs/>
          <w:lang w:eastAsia="de-DE"/>
        </w:rPr>
        <w:t>rt</w:t>
      </w:r>
      <w:r w:rsidRPr="00533088">
        <w:rPr>
          <w:rFonts w:cs="Arial"/>
          <w:bCs/>
          <w:lang w:eastAsia="de-DE"/>
        </w:rPr>
        <w:t xml:space="preserve">. </w:t>
      </w:r>
      <w:r w:rsidR="00A650E4">
        <w:rPr>
          <w:rFonts w:cs="Arial"/>
          <w:bCs/>
          <w:lang w:eastAsia="de-DE"/>
        </w:rPr>
        <w:t>2</w:t>
      </w:r>
      <w:r w:rsidRPr="00533088">
        <w:rPr>
          <w:rFonts w:cs="Arial"/>
          <w:bCs/>
          <w:lang w:eastAsia="de-DE"/>
        </w:rPr>
        <w:t xml:space="preserve">. Se aprobă contribuția proprie în proiect a </w:t>
      </w:r>
      <w:r w:rsidRPr="00B35D0F">
        <w:rPr>
          <w:rFonts w:cs="Arial"/>
          <w:bCs/>
          <w:lang w:eastAsia="de-DE"/>
        </w:rPr>
        <w:t>UAT Oraș Sărmașu</w:t>
      </w:r>
      <w:r w:rsidRPr="00533088">
        <w:rPr>
          <w:rFonts w:cs="Arial"/>
          <w:bCs/>
          <w:lang w:eastAsia="de-DE"/>
        </w:rPr>
        <w:t xml:space="preserve"> reprezentând achitarea tuturor cheltuielilor neeligibile ale proiectului, cât și contribuția de 2% din valoarea eligibilă a proiectului, în cuantum de </w:t>
      </w:r>
      <w:r w:rsidR="00A650E4">
        <w:rPr>
          <w:rFonts w:cs="Arial"/>
          <w:b/>
          <w:lang w:eastAsia="de-DE"/>
        </w:rPr>
        <w:t>1.104.785,02</w:t>
      </w:r>
      <w:r w:rsidR="00A679ED">
        <w:rPr>
          <w:rFonts w:cs="Arial"/>
          <w:b/>
          <w:lang w:eastAsia="de-DE"/>
        </w:rPr>
        <w:t xml:space="preserve"> lei</w:t>
      </w:r>
      <w:r w:rsidRPr="00533088">
        <w:rPr>
          <w:rFonts w:cs="Arial"/>
          <w:bCs/>
          <w:lang w:eastAsia="de-DE"/>
        </w:rPr>
        <w:t xml:space="preserve"> reprezentând cofinanțarea proiectului </w:t>
      </w:r>
      <w:r w:rsidRPr="00533088">
        <w:rPr>
          <w:rFonts w:cs="Arial"/>
          <w:bCs/>
          <w:i/>
          <w:iCs/>
          <w:lang w:eastAsia="de-DE"/>
        </w:rPr>
        <w:t>”Reabilitarea, modernizarea și extinderea Liceului Teoretic ”Samuil Micu”</w:t>
      </w:r>
      <w:r w:rsidR="00533088">
        <w:rPr>
          <w:rFonts w:cs="Arial"/>
          <w:bCs/>
          <w:i/>
          <w:iCs/>
          <w:lang w:eastAsia="de-DE"/>
        </w:rPr>
        <w:t xml:space="preserve"> din oraşul Sărmaşu”</w:t>
      </w:r>
      <w:r w:rsidRPr="00533088">
        <w:rPr>
          <w:rFonts w:cs="Arial"/>
          <w:bCs/>
          <w:lang w:eastAsia="de-DE"/>
        </w:rPr>
        <w:t>.</w:t>
      </w:r>
    </w:p>
    <w:p w14:paraId="2DE67CDC" w14:textId="77777777" w:rsidR="00A650E4" w:rsidRDefault="00A650E4" w:rsidP="00A650E4">
      <w:pPr>
        <w:ind w:firstLine="708"/>
        <w:jc w:val="both"/>
        <w:rPr>
          <w:rFonts w:cs="Arial"/>
          <w:bCs/>
          <w:i/>
          <w:iCs/>
          <w:lang w:eastAsia="de-DE"/>
        </w:rPr>
      </w:pPr>
      <w:r>
        <w:rPr>
          <w:rFonts w:cs="Arial"/>
          <w:bCs/>
          <w:lang w:eastAsia="de-DE"/>
        </w:rPr>
        <w:t xml:space="preserve">Art. 3. Restul prevederilor </w:t>
      </w:r>
      <w:r>
        <w:rPr>
          <w:rFonts w:cs="Arial"/>
          <w:bCs/>
          <w:lang w:val="it-IT"/>
        </w:rPr>
        <w:t xml:space="preserve">HCL 87/26.09.2024 </w:t>
      </w:r>
      <w:r w:rsidRPr="00533088">
        <w:rPr>
          <w:rFonts w:cs="Arial"/>
          <w:bCs/>
        </w:rPr>
        <w:t>privind aprobarea</w:t>
      </w:r>
      <w:r>
        <w:rPr>
          <w:rFonts w:cs="Arial"/>
          <w:bCs/>
        </w:rPr>
        <w:t xml:space="preserve"> </w:t>
      </w:r>
      <w:r w:rsidRPr="00533088">
        <w:rPr>
          <w:rFonts w:cs="Arial"/>
          <w:bCs/>
        </w:rPr>
        <w:t>proiectului</w:t>
      </w:r>
      <w:r>
        <w:rPr>
          <w:rFonts w:cs="Arial"/>
          <w:bCs/>
        </w:rPr>
        <w:t xml:space="preserve"> </w:t>
      </w:r>
      <w:r w:rsidRPr="00533088">
        <w:rPr>
          <w:rFonts w:cs="Arial"/>
          <w:bCs/>
          <w:i/>
          <w:iCs/>
          <w:lang w:eastAsia="de-DE"/>
        </w:rPr>
        <w:t>”Reabilitarea,</w:t>
      </w:r>
      <w:r>
        <w:rPr>
          <w:rFonts w:cs="Arial"/>
          <w:bCs/>
          <w:i/>
          <w:iCs/>
          <w:lang w:eastAsia="de-DE"/>
        </w:rPr>
        <w:t xml:space="preserve"> </w:t>
      </w:r>
      <w:r w:rsidRPr="00533088">
        <w:rPr>
          <w:rFonts w:cs="Arial"/>
          <w:bCs/>
          <w:i/>
          <w:iCs/>
          <w:lang w:eastAsia="de-DE"/>
        </w:rPr>
        <w:t>modernizarea și extinderea Liceului Teoretic ”Samuil Micu”</w:t>
      </w:r>
      <w:r>
        <w:rPr>
          <w:rFonts w:cs="Arial"/>
          <w:bCs/>
          <w:i/>
          <w:iCs/>
          <w:lang w:eastAsia="de-DE"/>
        </w:rPr>
        <w:t xml:space="preserve"> din oraşul</w:t>
      </w:r>
    </w:p>
    <w:p w14:paraId="2140129D" w14:textId="39D33B3A" w:rsidR="00A650E4" w:rsidRDefault="00A650E4" w:rsidP="00A650E4">
      <w:pPr>
        <w:jc w:val="both"/>
        <w:rPr>
          <w:rFonts w:cs="Arial"/>
          <w:bCs/>
        </w:rPr>
      </w:pPr>
      <w:r>
        <w:rPr>
          <w:rFonts w:cs="Arial"/>
          <w:bCs/>
          <w:i/>
          <w:iCs/>
          <w:lang w:eastAsia="de-DE"/>
        </w:rPr>
        <w:lastRenderedPageBreak/>
        <w:t xml:space="preserve"> Sărmaşu” </w:t>
      </w:r>
      <w:r w:rsidRPr="00533088">
        <w:rPr>
          <w:rFonts w:cs="Arial"/>
          <w:bCs/>
        </w:rPr>
        <w:t xml:space="preserve"> a cheltuielilor</w:t>
      </w:r>
      <w:r>
        <w:rPr>
          <w:rFonts w:cs="Arial"/>
          <w:bCs/>
        </w:rPr>
        <w:t xml:space="preserve"> </w:t>
      </w:r>
      <w:r w:rsidRPr="00533088">
        <w:rPr>
          <w:rFonts w:cs="Arial"/>
          <w:bCs/>
        </w:rPr>
        <w:t>legate de proiect şi de aprobare a acordului de parteneriat</w:t>
      </w:r>
      <w:r>
        <w:rPr>
          <w:rFonts w:cs="Arial"/>
          <w:bCs/>
        </w:rPr>
        <w:t>, rămân neschimbate.</w:t>
      </w:r>
      <w:r w:rsidRPr="00533088">
        <w:rPr>
          <w:rFonts w:cs="Arial"/>
          <w:bCs/>
        </w:rPr>
        <w:t xml:space="preserve"> </w:t>
      </w:r>
    </w:p>
    <w:p w14:paraId="55B70BF1" w14:textId="00EA6836" w:rsidR="00FB4C67" w:rsidRPr="00533088" w:rsidRDefault="00FB4C67" w:rsidP="00FB4C67">
      <w:pPr>
        <w:spacing w:after="120"/>
        <w:ind w:firstLine="708"/>
        <w:jc w:val="both"/>
        <w:rPr>
          <w:rFonts w:cs="Arial"/>
          <w:bCs/>
        </w:rPr>
      </w:pPr>
      <w:r w:rsidRPr="00533088">
        <w:rPr>
          <w:rFonts w:cs="Arial"/>
          <w:bCs/>
        </w:rPr>
        <w:t xml:space="preserve">Art. </w:t>
      </w:r>
      <w:r w:rsidR="00A650E4">
        <w:rPr>
          <w:rFonts w:cs="Arial"/>
          <w:bCs/>
        </w:rPr>
        <w:t>4</w:t>
      </w:r>
      <w:r w:rsidRPr="00533088">
        <w:rPr>
          <w:rFonts w:cs="Arial"/>
          <w:bCs/>
        </w:rPr>
        <w:t>. Prezenta hotărâre se comunică Instituţiei Prefectului - Judeţului Mureş pentru exercitarea controlului legalităţii actelor administrative, Primarului oraşului Sărmaşu</w:t>
      </w:r>
      <w:r w:rsidRPr="00533088">
        <w:rPr>
          <w:rFonts w:cs="Arial"/>
          <w:bCs/>
          <w:noProof/>
        </w:rPr>
        <w:t>,</w:t>
      </w:r>
      <w:r w:rsidRPr="00533088">
        <w:rPr>
          <w:rFonts w:cs="Arial"/>
          <w:bCs/>
        </w:rPr>
        <w:t xml:space="preserve"> afişare la sediul Primăriei oraşului Sărmaşu şi </w:t>
      </w:r>
      <w:r w:rsidR="00894271" w:rsidRPr="00533088">
        <w:rPr>
          <w:rFonts w:cs="Arial"/>
          <w:bCs/>
        </w:rPr>
        <w:t>publicare în Monitorul Oficial Local.</w:t>
      </w:r>
    </w:p>
    <w:p w14:paraId="36D654B6" w14:textId="77777777" w:rsidR="00894271" w:rsidRPr="00533088" w:rsidRDefault="00894271" w:rsidP="00FB4C67">
      <w:pPr>
        <w:spacing w:after="120"/>
        <w:ind w:firstLine="708"/>
        <w:jc w:val="both"/>
        <w:rPr>
          <w:rFonts w:cs="Arial"/>
          <w:bCs/>
        </w:rPr>
      </w:pPr>
    </w:p>
    <w:p w14:paraId="78ACADD8" w14:textId="77777777" w:rsidR="00894271" w:rsidRPr="00533088" w:rsidRDefault="00894271" w:rsidP="00FB4C67">
      <w:pPr>
        <w:spacing w:after="120"/>
        <w:ind w:firstLine="708"/>
        <w:jc w:val="both"/>
        <w:rPr>
          <w:rFonts w:cs="Arial"/>
          <w:bCs/>
        </w:rPr>
      </w:pPr>
    </w:p>
    <w:p w14:paraId="5D51E35B" w14:textId="43814B5C" w:rsidR="00894271" w:rsidRPr="00533088" w:rsidRDefault="00894271" w:rsidP="00894271">
      <w:pPr>
        <w:jc w:val="center"/>
        <w:rPr>
          <w:rFonts w:cs="Arial"/>
          <w:bCs/>
        </w:rPr>
      </w:pPr>
      <w:r w:rsidRPr="00533088">
        <w:rPr>
          <w:rFonts w:cs="Arial"/>
          <w:bCs/>
        </w:rPr>
        <w:t>Primar</w:t>
      </w:r>
    </w:p>
    <w:p w14:paraId="03AC2134" w14:textId="2B50FEF6" w:rsidR="00894271" w:rsidRPr="00533088" w:rsidRDefault="00894271" w:rsidP="00894271">
      <w:pPr>
        <w:jc w:val="center"/>
        <w:rPr>
          <w:rFonts w:cs="Arial"/>
          <w:bCs/>
        </w:rPr>
      </w:pPr>
      <w:r w:rsidRPr="00533088">
        <w:rPr>
          <w:rFonts w:cs="Arial"/>
          <w:bCs/>
        </w:rPr>
        <w:t>ec. Botezan Valer</w:t>
      </w:r>
    </w:p>
    <w:p w14:paraId="0689D379" w14:textId="77777777" w:rsidR="00366E53" w:rsidRPr="00533088" w:rsidRDefault="00366E53" w:rsidP="00894271">
      <w:pPr>
        <w:jc w:val="center"/>
        <w:rPr>
          <w:rFonts w:cs="Arial"/>
          <w:bCs/>
        </w:rPr>
      </w:pPr>
    </w:p>
    <w:p w14:paraId="5B0BC78D" w14:textId="77777777" w:rsidR="00366E53" w:rsidRPr="00533088" w:rsidRDefault="00366E53" w:rsidP="00894271">
      <w:pPr>
        <w:jc w:val="center"/>
        <w:rPr>
          <w:rFonts w:cs="Arial"/>
          <w:bCs/>
        </w:rPr>
      </w:pPr>
    </w:p>
    <w:p w14:paraId="2CC777F7" w14:textId="77777777" w:rsidR="00366E53" w:rsidRPr="00533088" w:rsidRDefault="00366E53" w:rsidP="00894271">
      <w:pPr>
        <w:jc w:val="center"/>
        <w:rPr>
          <w:rFonts w:cs="Arial"/>
          <w:bCs/>
        </w:rPr>
      </w:pPr>
    </w:p>
    <w:p w14:paraId="3012A9D2" w14:textId="77777777" w:rsidR="00E614FA" w:rsidRPr="00E614FA" w:rsidRDefault="00E614FA" w:rsidP="00E614FA">
      <w:pPr>
        <w:jc w:val="both"/>
      </w:pPr>
      <w:bookmarkStart w:id="0" w:name="_Hlk26857316"/>
      <w:r w:rsidRPr="00E614FA">
        <w:t>Nr. 4661/11.06.2025</w:t>
      </w:r>
    </w:p>
    <w:p w14:paraId="5709B2EE" w14:textId="77777777" w:rsidR="00E614FA" w:rsidRPr="00E614FA" w:rsidRDefault="00E614FA" w:rsidP="00E614FA">
      <w:pPr>
        <w:jc w:val="center"/>
      </w:pPr>
    </w:p>
    <w:p w14:paraId="2A2245E7" w14:textId="77777777" w:rsidR="00E614FA" w:rsidRPr="00E614FA" w:rsidRDefault="00E614FA" w:rsidP="00E614FA"/>
    <w:p w14:paraId="7FE088E7" w14:textId="77777777" w:rsidR="00E614FA" w:rsidRPr="00E614FA" w:rsidRDefault="00E614FA" w:rsidP="00E614FA">
      <w:pPr>
        <w:jc w:val="center"/>
      </w:pPr>
      <w:r w:rsidRPr="00E614FA">
        <w:t>REFERAT DE APROBARE</w:t>
      </w:r>
    </w:p>
    <w:p w14:paraId="63F10BE3" w14:textId="77777777" w:rsidR="00E614FA" w:rsidRPr="00E614FA" w:rsidRDefault="00E614FA" w:rsidP="00E614FA">
      <w:pPr>
        <w:jc w:val="center"/>
        <w:rPr>
          <w:rFonts w:cs="Arial"/>
          <w:bCs/>
          <w:i/>
          <w:iCs/>
          <w:lang w:eastAsia="de-DE"/>
        </w:rPr>
      </w:pPr>
      <w:r w:rsidRPr="00E614FA">
        <w:rPr>
          <w:rFonts w:cs="Arial"/>
          <w:bCs/>
          <w:lang w:val="it-IT"/>
        </w:rPr>
        <w:t xml:space="preserve">Privind modificarea HCL 87/26.09.2024 </w:t>
      </w:r>
      <w:r w:rsidRPr="00E614FA">
        <w:rPr>
          <w:rFonts w:cs="Arial"/>
          <w:bCs/>
        </w:rPr>
        <w:t xml:space="preserve">privind aprobarea proiectului </w:t>
      </w:r>
      <w:r w:rsidRPr="00E614FA">
        <w:rPr>
          <w:rFonts w:cs="Arial"/>
          <w:bCs/>
          <w:i/>
          <w:iCs/>
          <w:lang w:eastAsia="de-DE"/>
        </w:rPr>
        <w:t>”Reabilitarea, modernizarea și extinderea Liceului Teoretic ”Samuil Micu” din oraşul</w:t>
      </w:r>
    </w:p>
    <w:p w14:paraId="3161FAFA" w14:textId="77777777" w:rsidR="00E614FA" w:rsidRPr="00E614FA" w:rsidRDefault="00E614FA" w:rsidP="00E614FA">
      <w:pPr>
        <w:jc w:val="center"/>
        <w:rPr>
          <w:rFonts w:cs="Arial"/>
          <w:bCs/>
        </w:rPr>
      </w:pPr>
      <w:r w:rsidRPr="00E614FA">
        <w:rPr>
          <w:rFonts w:cs="Arial"/>
          <w:bCs/>
          <w:i/>
          <w:iCs/>
          <w:lang w:eastAsia="de-DE"/>
        </w:rPr>
        <w:t xml:space="preserve"> Sărmaşu” </w:t>
      </w:r>
      <w:r w:rsidRPr="00E614FA">
        <w:rPr>
          <w:rFonts w:cs="Arial"/>
          <w:bCs/>
        </w:rPr>
        <w:t xml:space="preserve"> a cheltuielilor legate de proiect şi de aprobare a </w:t>
      </w:r>
    </w:p>
    <w:p w14:paraId="16E617CC" w14:textId="77777777" w:rsidR="00E614FA" w:rsidRPr="00E614FA" w:rsidRDefault="00E614FA" w:rsidP="00E614FA">
      <w:pPr>
        <w:jc w:val="center"/>
        <w:rPr>
          <w:rFonts w:cs="Arial"/>
          <w:bCs/>
        </w:rPr>
      </w:pPr>
      <w:r w:rsidRPr="00E614FA">
        <w:rPr>
          <w:rFonts w:cs="Arial"/>
          <w:bCs/>
        </w:rPr>
        <w:t xml:space="preserve">acordului de parteneriat </w:t>
      </w:r>
    </w:p>
    <w:p w14:paraId="142BB1D2" w14:textId="77777777" w:rsidR="00E614FA" w:rsidRPr="00E614FA" w:rsidRDefault="00E614FA" w:rsidP="00E614FA"/>
    <w:p w14:paraId="6B518E6B" w14:textId="77777777" w:rsidR="00E614FA" w:rsidRPr="00E614FA" w:rsidRDefault="00E614FA" w:rsidP="00E614FA">
      <w:pPr>
        <w:widowControl w:val="0"/>
        <w:jc w:val="center"/>
        <w:rPr>
          <w:rFonts w:cs="Arial"/>
          <w:noProof/>
        </w:rPr>
      </w:pPr>
    </w:p>
    <w:p w14:paraId="32D18380" w14:textId="77777777" w:rsidR="00E614FA" w:rsidRPr="00E614FA" w:rsidRDefault="00E614FA" w:rsidP="00E614FA">
      <w:pPr>
        <w:jc w:val="center"/>
      </w:pPr>
    </w:p>
    <w:p w14:paraId="2AAE9D3E" w14:textId="77777777" w:rsidR="00E614FA" w:rsidRPr="00E614FA" w:rsidRDefault="00E614FA" w:rsidP="00E614FA">
      <w:pPr>
        <w:tabs>
          <w:tab w:val="left" w:pos="0"/>
        </w:tabs>
        <w:jc w:val="both"/>
        <w:rPr>
          <w:rFonts w:cs="Arial"/>
          <w:i/>
          <w:iCs/>
          <w:noProof/>
        </w:rPr>
      </w:pPr>
      <w:r w:rsidRPr="00E614FA">
        <w:tab/>
      </w:r>
      <w:r w:rsidRPr="00E614FA">
        <w:rPr>
          <w:rFonts w:cs="Arial"/>
          <w:noProof/>
        </w:rPr>
        <w:t xml:space="preserve">Conform informărilor ADR Centru cu privire la condițiile specifice de accesare a fondurilor elaborat de Autoritatea de Management Programul Regiunea Centru, Programul Regiunea Centru 2021-2027, se permite acordarea de finanțare nerambursabilă în cadrul </w:t>
      </w:r>
      <w:r w:rsidRPr="00E614FA">
        <w:rPr>
          <w:rFonts w:cs="Arial"/>
          <w:b/>
          <w:bCs/>
          <w:i/>
          <w:iCs/>
          <w:noProof/>
        </w:rPr>
        <w:t>Priorității 6 – O regiune educată</w:t>
      </w:r>
      <w:r w:rsidRPr="00E614FA">
        <w:rPr>
          <w:rFonts w:cs="Arial"/>
          <w:noProof/>
        </w:rPr>
        <w:t xml:space="preserve">, </w:t>
      </w:r>
      <w:r w:rsidRPr="00E614FA">
        <w:rPr>
          <w:rFonts w:cs="Arial"/>
          <w:b/>
          <w:bCs/>
          <w:i/>
          <w:iCs/>
          <w:noProof/>
        </w:rPr>
        <w:t>Obiectiv specific 4.2</w:t>
      </w:r>
      <w:r w:rsidRPr="00E614FA">
        <w:rPr>
          <w:rFonts w:cs="Arial"/>
          <w:i/>
          <w:iCs/>
          <w:noProof/>
        </w:rPr>
        <w:t xml:space="preserve"> – Îmbunătățirea accesului la servicii favorabile incluziunii și de calitate în educație, formare și învățare pe tot parcursul vieții prin dezvoltarea infrastructurii accesibile, inclusiv prin promovarea rezilienței pentru educația și formarea la distanță și online.</w:t>
      </w:r>
    </w:p>
    <w:p w14:paraId="07D321E7" w14:textId="77777777" w:rsidR="00E614FA" w:rsidRPr="00E614FA" w:rsidRDefault="00E614FA" w:rsidP="00E614FA">
      <w:pPr>
        <w:ind w:firstLine="708"/>
        <w:jc w:val="both"/>
        <w:rPr>
          <w:rFonts w:cs="Arial"/>
        </w:rPr>
      </w:pPr>
      <w:r w:rsidRPr="00E614FA">
        <w:rPr>
          <w:rFonts w:cs="Arial"/>
        </w:rPr>
        <w:t>Programul Regiunea Centru (PR Centru) își propune continuarea viziunii strategice privind dezvoltarea regiunii, completând direcțiile, acțiunile și prioritățile din PDR 2014-2020 implementate prin POR 2014-2020 și alte programe naționale.</w:t>
      </w:r>
    </w:p>
    <w:p w14:paraId="49C84E3E" w14:textId="77777777" w:rsidR="00E614FA" w:rsidRPr="00E614FA" w:rsidRDefault="00E614FA" w:rsidP="00E614FA">
      <w:pPr>
        <w:tabs>
          <w:tab w:val="left" w:pos="0"/>
        </w:tabs>
        <w:jc w:val="both"/>
        <w:rPr>
          <w:rFonts w:cs="Arial"/>
          <w:noProof/>
        </w:rPr>
      </w:pPr>
      <w:r w:rsidRPr="00E614FA">
        <w:rPr>
          <w:rFonts w:cs="Arial"/>
          <w:b/>
          <w:bCs/>
        </w:rPr>
        <w:tab/>
      </w:r>
      <w:r w:rsidRPr="00E614FA">
        <w:rPr>
          <w:rFonts w:cs="Arial"/>
        </w:rPr>
        <w:t>În cadrul</w:t>
      </w:r>
      <w:r w:rsidRPr="00E614FA">
        <w:rPr>
          <w:rFonts w:cs="Arial"/>
          <w:b/>
          <w:bCs/>
        </w:rPr>
        <w:t xml:space="preserve"> Priorității 6 – O regiune educată, Obiectiv specific 4.2 </w:t>
      </w:r>
      <w:r w:rsidRPr="00E614FA">
        <w:rPr>
          <w:rFonts w:cs="Arial"/>
          <w:i/>
          <w:iCs/>
        </w:rPr>
        <w:t xml:space="preserve">– Îmbunătățirea </w:t>
      </w:r>
      <w:r w:rsidRPr="00E614FA">
        <w:rPr>
          <w:rFonts w:cs="Arial"/>
          <w:i/>
          <w:iCs/>
          <w:noProof/>
        </w:rPr>
        <w:t xml:space="preserve">accesului la servicii favorabile incluziunii și de calitate în educație, formare și învățare pe tot parcursul vieții prin dezvoltarea infrastructurii accesibile, inclusiv prin promovarea rezilienței pentru educația și formarea la distanță și online, </w:t>
      </w:r>
      <w:r w:rsidRPr="00E614FA">
        <w:rPr>
          <w:rFonts w:cs="Arial"/>
          <w:noProof/>
        </w:rPr>
        <w:t>unul dintre tipurile de intervenții sunt investițiile în infrastructurile educaționale pentru învățământul timpuriu, primar și secundar, profesional și tehnic, universitar.</w:t>
      </w:r>
      <w:r w:rsidRPr="00E614FA">
        <w:rPr>
          <w:rFonts w:cs="Arial"/>
          <w:i/>
          <w:iCs/>
        </w:rPr>
        <w:t xml:space="preserve"> </w:t>
      </w:r>
    </w:p>
    <w:p w14:paraId="246E8AA0" w14:textId="77777777" w:rsidR="00E614FA" w:rsidRPr="00E614FA" w:rsidRDefault="00E614FA" w:rsidP="00E614FA">
      <w:pPr>
        <w:ind w:firstLine="708"/>
        <w:jc w:val="both"/>
        <w:rPr>
          <w:rFonts w:cs="Arial"/>
        </w:rPr>
      </w:pPr>
      <w:r w:rsidRPr="00E614FA">
        <w:rPr>
          <w:rFonts w:cs="Arial"/>
          <w:b/>
          <w:bCs/>
        </w:rPr>
        <w:t>Obiectivul general</w:t>
      </w:r>
      <w:r w:rsidRPr="00E614FA">
        <w:rPr>
          <w:rFonts w:cs="Arial"/>
        </w:rPr>
        <w:t xml:space="preserve"> al proiectului îl constituie reabilitarea, modernizarea și extinderea Liceului Teoretic ”Samuil Micu” din orașul Sărmașu.</w:t>
      </w:r>
    </w:p>
    <w:p w14:paraId="3FC8D765" w14:textId="77777777" w:rsidR="00E614FA" w:rsidRPr="00E614FA" w:rsidRDefault="00E614FA" w:rsidP="00E614FA">
      <w:pPr>
        <w:ind w:firstLine="708"/>
        <w:jc w:val="both"/>
        <w:rPr>
          <w:rFonts w:cs="Arial"/>
        </w:rPr>
      </w:pPr>
      <w:r w:rsidRPr="00E614FA">
        <w:rPr>
          <w:rFonts w:cs="Arial"/>
        </w:rPr>
        <w:t xml:space="preserve">Prezentul proiect pentru care se va solicita finanțare nu a beneficiat de finanțare din fonduri publice în ultimii 5 ani. </w:t>
      </w:r>
    </w:p>
    <w:p w14:paraId="16FC0B2C" w14:textId="77777777" w:rsidR="00E614FA" w:rsidRPr="00E614FA" w:rsidRDefault="00E614FA" w:rsidP="00E614FA">
      <w:pPr>
        <w:ind w:firstLine="708"/>
        <w:jc w:val="both"/>
        <w:rPr>
          <w:rFonts w:cs="Arial"/>
        </w:rPr>
      </w:pPr>
      <w:r w:rsidRPr="00E614FA">
        <w:rPr>
          <w:rFonts w:cs="Arial"/>
        </w:rPr>
        <w:t xml:space="preserve">Conform informărilor ADR Centru cu privire la beneficiarii eligibili ai </w:t>
      </w:r>
      <w:r w:rsidRPr="00E614FA">
        <w:rPr>
          <w:rFonts w:cs="Arial"/>
          <w:noProof/>
        </w:rPr>
        <w:t xml:space="preserve">Programul Regiunea Centru 2021-2027, </w:t>
      </w:r>
      <w:r w:rsidRPr="00E614FA">
        <w:rPr>
          <w:rFonts w:cs="Arial"/>
        </w:rPr>
        <w:t>aceștia pot fi unitățile administrativ teritoriale.</w:t>
      </w:r>
    </w:p>
    <w:p w14:paraId="5E45436A" w14:textId="77777777" w:rsidR="00E614FA" w:rsidRPr="00E614FA" w:rsidRDefault="00E614FA" w:rsidP="00E614FA">
      <w:pPr>
        <w:ind w:firstLine="708"/>
        <w:jc w:val="both"/>
        <w:rPr>
          <w:rFonts w:cs="Arial"/>
          <w:bCs/>
          <w:i/>
          <w:iCs/>
          <w:lang w:eastAsia="de-DE"/>
        </w:rPr>
      </w:pPr>
      <w:r w:rsidRPr="00E614FA">
        <w:rPr>
          <w:rFonts w:cs="Arial"/>
        </w:rPr>
        <w:lastRenderedPageBreak/>
        <w:t>În acest sens propun aprobarea proiectului de hotărâre</w:t>
      </w:r>
      <w:r w:rsidRPr="00E614FA">
        <w:t xml:space="preserve"> privind</w:t>
      </w:r>
      <w:r w:rsidRPr="00E614FA">
        <w:rPr>
          <w:rFonts w:cs="Arial"/>
          <w:bCs/>
          <w:lang w:val="it-IT"/>
        </w:rPr>
        <w:t xml:space="preserve"> modificarea HCL 87/26.09.2024 </w:t>
      </w:r>
      <w:r w:rsidRPr="00E614FA">
        <w:rPr>
          <w:rFonts w:cs="Arial"/>
          <w:bCs/>
        </w:rPr>
        <w:t xml:space="preserve">privind aprobarea proiectului </w:t>
      </w:r>
      <w:r w:rsidRPr="00E614FA">
        <w:rPr>
          <w:rFonts w:cs="Arial"/>
          <w:bCs/>
          <w:i/>
          <w:iCs/>
          <w:lang w:eastAsia="de-DE"/>
        </w:rPr>
        <w:t xml:space="preserve">”Reabilitarea, modernizarea și extinderea Liceului Teoretic ”Samuil Micu” din oraşul Sărmaşu” </w:t>
      </w:r>
      <w:r w:rsidRPr="00E614FA">
        <w:rPr>
          <w:rFonts w:cs="Arial"/>
          <w:bCs/>
        </w:rPr>
        <w:t xml:space="preserve"> a cheltuielilor legate de proiect şi de aprobare a acordului de parteneriat. </w:t>
      </w:r>
    </w:p>
    <w:p w14:paraId="22382EB3" w14:textId="77777777" w:rsidR="00E614FA" w:rsidRPr="00E614FA" w:rsidRDefault="00E614FA" w:rsidP="00E614FA">
      <w:pPr>
        <w:ind w:firstLine="708"/>
        <w:jc w:val="both"/>
        <w:rPr>
          <w:rFonts w:cs="Arial"/>
          <w:bCs/>
          <w:i/>
          <w:iCs/>
          <w:lang w:eastAsia="de-DE"/>
        </w:rPr>
      </w:pPr>
      <w:r w:rsidRPr="00E614FA">
        <w:t xml:space="preserve"> </w:t>
      </w:r>
    </w:p>
    <w:p w14:paraId="60643FCC" w14:textId="77777777" w:rsidR="00E614FA" w:rsidRPr="00E614FA" w:rsidRDefault="00E614FA" w:rsidP="00E614FA">
      <w:pPr>
        <w:jc w:val="both"/>
      </w:pPr>
    </w:p>
    <w:p w14:paraId="00F06CD9" w14:textId="77777777" w:rsidR="00E614FA" w:rsidRPr="00E614FA" w:rsidRDefault="00E614FA" w:rsidP="00E614FA">
      <w:pPr>
        <w:ind w:firstLine="720"/>
        <w:jc w:val="center"/>
      </w:pPr>
      <w:r w:rsidRPr="00E614FA">
        <w:t>Primar,</w:t>
      </w:r>
    </w:p>
    <w:p w14:paraId="228C7E5A" w14:textId="77777777" w:rsidR="00E614FA" w:rsidRPr="00E614FA" w:rsidRDefault="00E614FA" w:rsidP="00E614FA">
      <w:pPr>
        <w:ind w:firstLine="720"/>
        <w:jc w:val="center"/>
      </w:pPr>
      <w:r w:rsidRPr="00E614FA">
        <w:t>ec. Botezan Valer</w:t>
      </w:r>
    </w:p>
    <w:p w14:paraId="02D7FB0C" w14:textId="77777777" w:rsidR="00E614FA" w:rsidRPr="00E614FA" w:rsidRDefault="00E614FA" w:rsidP="00E614FA">
      <w:pPr>
        <w:rPr>
          <w:szCs w:val="28"/>
        </w:rPr>
      </w:pPr>
    </w:p>
    <w:bookmarkEnd w:id="0"/>
    <w:p w14:paraId="7683D3CF" w14:textId="77777777" w:rsidR="00E614FA" w:rsidRPr="00E614FA" w:rsidRDefault="00E614FA" w:rsidP="00E614FA">
      <w:pPr>
        <w:jc w:val="both"/>
      </w:pPr>
      <w:r w:rsidRPr="00E614FA">
        <w:t>AANr. 4662/11.06.2025</w:t>
      </w:r>
    </w:p>
    <w:p w14:paraId="3A619B8B" w14:textId="77777777" w:rsidR="00E614FA" w:rsidRPr="00E614FA" w:rsidRDefault="00E614FA" w:rsidP="00E614FA">
      <w:pPr>
        <w:jc w:val="center"/>
      </w:pPr>
    </w:p>
    <w:p w14:paraId="4D98FA56" w14:textId="77777777" w:rsidR="00E614FA" w:rsidRPr="00E614FA" w:rsidRDefault="00E614FA" w:rsidP="00E614FA"/>
    <w:p w14:paraId="00C8A317" w14:textId="77777777" w:rsidR="00E614FA" w:rsidRPr="00E614FA" w:rsidRDefault="00E614FA" w:rsidP="00E614FA">
      <w:pPr>
        <w:jc w:val="center"/>
      </w:pPr>
    </w:p>
    <w:p w14:paraId="2C2567C6" w14:textId="77777777" w:rsidR="00E614FA" w:rsidRPr="00E614FA" w:rsidRDefault="00E614FA" w:rsidP="00E614FA">
      <w:pPr>
        <w:jc w:val="center"/>
      </w:pPr>
      <w:r w:rsidRPr="00E614FA">
        <w:t>REFERAT DE SPECIALITATE</w:t>
      </w:r>
    </w:p>
    <w:p w14:paraId="320AD62C" w14:textId="77777777" w:rsidR="00E614FA" w:rsidRPr="00E614FA" w:rsidRDefault="00E614FA" w:rsidP="00E614FA">
      <w:pPr>
        <w:jc w:val="center"/>
        <w:rPr>
          <w:rFonts w:cs="Arial"/>
          <w:bCs/>
          <w:i/>
          <w:iCs/>
          <w:lang w:eastAsia="de-DE"/>
        </w:rPr>
      </w:pPr>
      <w:r w:rsidRPr="00E614FA">
        <w:rPr>
          <w:rFonts w:cs="Arial"/>
          <w:bCs/>
          <w:lang w:val="it-IT"/>
        </w:rPr>
        <w:t xml:space="preserve">Privind modificarea HCL 87/26.09.2024 </w:t>
      </w:r>
      <w:r w:rsidRPr="00E614FA">
        <w:rPr>
          <w:rFonts w:cs="Arial"/>
          <w:bCs/>
        </w:rPr>
        <w:t xml:space="preserve">privind aprobarea proiectului </w:t>
      </w:r>
      <w:r w:rsidRPr="00E614FA">
        <w:rPr>
          <w:rFonts w:cs="Arial"/>
          <w:bCs/>
          <w:i/>
          <w:iCs/>
          <w:lang w:eastAsia="de-DE"/>
        </w:rPr>
        <w:t>”Reabilitarea, modernizarea și extinderea Liceului Teoretic ”Samuil Micu” din oraşul</w:t>
      </w:r>
    </w:p>
    <w:p w14:paraId="64C720A6" w14:textId="77777777" w:rsidR="00E614FA" w:rsidRPr="00E614FA" w:rsidRDefault="00E614FA" w:rsidP="00E614FA">
      <w:pPr>
        <w:jc w:val="center"/>
        <w:rPr>
          <w:rFonts w:cs="Arial"/>
          <w:bCs/>
        </w:rPr>
      </w:pPr>
      <w:r w:rsidRPr="00E614FA">
        <w:rPr>
          <w:rFonts w:cs="Arial"/>
          <w:bCs/>
          <w:i/>
          <w:iCs/>
          <w:lang w:eastAsia="de-DE"/>
        </w:rPr>
        <w:t xml:space="preserve"> Sărmaşu” </w:t>
      </w:r>
      <w:r w:rsidRPr="00E614FA">
        <w:rPr>
          <w:rFonts w:cs="Arial"/>
          <w:bCs/>
        </w:rPr>
        <w:t xml:space="preserve"> a cheltuielilor legate de proiect şi de aprobare a </w:t>
      </w:r>
    </w:p>
    <w:p w14:paraId="463C6D83" w14:textId="77777777" w:rsidR="00E614FA" w:rsidRPr="00E614FA" w:rsidRDefault="00E614FA" w:rsidP="00E614FA">
      <w:pPr>
        <w:jc w:val="center"/>
        <w:rPr>
          <w:rFonts w:cs="Arial"/>
          <w:bCs/>
        </w:rPr>
      </w:pPr>
      <w:r w:rsidRPr="00E614FA">
        <w:rPr>
          <w:rFonts w:cs="Arial"/>
          <w:bCs/>
        </w:rPr>
        <w:t xml:space="preserve">acordului de parteneriat </w:t>
      </w:r>
    </w:p>
    <w:p w14:paraId="17421DA6" w14:textId="77777777" w:rsidR="00E614FA" w:rsidRPr="00E614FA" w:rsidRDefault="00E614FA" w:rsidP="00E614FA">
      <w:pPr>
        <w:tabs>
          <w:tab w:val="left" w:pos="540"/>
        </w:tabs>
        <w:jc w:val="both"/>
        <w:rPr>
          <w:rFonts w:cs="Arial"/>
          <w:bCs/>
        </w:rPr>
      </w:pPr>
    </w:p>
    <w:p w14:paraId="5E7821B9" w14:textId="77777777" w:rsidR="00E614FA" w:rsidRPr="00E614FA" w:rsidRDefault="00E614FA" w:rsidP="00E614FA">
      <w:r w:rsidRPr="00E614FA">
        <w:rPr>
          <w:rFonts w:cs="Arial"/>
          <w:noProof/>
        </w:rPr>
        <w:tab/>
      </w:r>
    </w:p>
    <w:p w14:paraId="41B2ADCB" w14:textId="77777777" w:rsidR="00E614FA" w:rsidRPr="00E614FA" w:rsidRDefault="00E614FA" w:rsidP="00E614FA">
      <w:pPr>
        <w:tabs>
          <w:tab w:val="left" w:pos="0"/>
        </w:tabs>
        <w:jc w:val="both"/>
        <w:rPr>
          <w:rFonts w:cs="Arial"/>
          <w:i/>
          <w:iCs/>
          <w:noProof/>
        </w:rPr>
      </w:pPr>
      <w:r w:rsidRPr="00E614FA">
        <w:tab/>
      </w:r>
      <w:r w:rsidRPr="00E614FA">
        <w:rPr>
          <w:rFonts w:cs="Arial"/>
          <w:noProof/>
        </w:rPr>
        <w:t xml:space="preserve">Conform informărilor ADR Centru cu privire la condițiile specifice de accesare a fondurilor elaborat de Autoritatea de Management Programul Regiunea Centru, Programul Regiunea Centru 2021-2027, se permite acordarea de finanțare nerambursabilă în cadrul </w:t>
      </w:r>
      <w:r w:rsidRPr="00E614FA">
        <w:rPr>
          <w:rFonts w:cs="Arial"/>
          <w:b/>
          <w:bCs/>
          <w:i/>
          <w:iCs/>
          <w:noProof/>
        </w:rPr>
        <w:t>Priorității 6 – O regiune educată</w:t>
      </w:r>
      <w:r w:rsidRPr="00E614FA">
        <w:rPr>
          <w:rFonts w:cs="Arial"/>
          <w:noProof/>
        </w:rPr>
        <w:t xml:space="preserve">, </w:t>
      </w:r>
      <w:r w:rsidRPr="00E614FA">
        <w:rPr>
          <w:rFonts w:cs="Arial"/>
          <w:b/>
          <w:bCs/>
          <w:i/>
          <w:iCs/>
          <w:noProof/>
        </w:rPr>
        <w:t>Obiectiv specific 4.2</w:t>
      </w:r>
      <w:r w:rsidRPr="00E614FA">
        <w:rPr>
          <w:rFonts w:cs="Arial"/>
          <w:i/>
          <w:iCs/>
          <w:noProof/>
        </w:rPr>
        <w:t xml:space="preserve"> – Îmbunătățirea accesului la servicii favorabile incluziunii și de calitate în educație, formare și învățare pe tot parcursul vieții prin dezvoltarea infrastructurii accesibile, inclusiv prin promovarea rezilienței pentru educația și formarea la distanță și online.</w:t>
      </w:r>
    </w:p>
    <w:p w14:paraId="7EC21AAF" w14:textId="77777777" w:rsidR="00E614FA" w:rsidRPr="00E614FA" w:rsidRDefault="00E614FA" w:rsidP="00E614FA">
      <w:pPr>
        <w:ind w:firstLine="708"/>
        <w:jc w:val="both"/>
        <w:rPr>
          <w:rFonts w:cs="Arial"/>
        </w:rPr>
      </w:pPr>
      <w:r w:rsidRPr="00E614FA">
        <w:rPr>
          <w:rFonts w:cs="Arial"/>
        </w:rPr>
        <w:t>Programul Regiunea Centru (PR Centru) își propune continuarea viziunii strategice privind dezvoltarea regiunii, completând direcțiile, acțiunile și prioritățile din PDR 2014-2020 implementate prin POR 2014-2020 și alte programe naționale.</w:t>
      </w:r>
    </w:p>
    <w:p w14:paraId="7786B8E3" w14:textId="77777777" w:rsidR="00E614FA" w:rsidRPr="00E614FA" w:rsidRDefault="00E614FA" w:rsidP="00E614FA">
      <w:pPr>
        <w:tabs>
          <w:tab w:val="left" w:pos="0"/>
        </w:tabs>
        <w:jc w:val="both"/>
        <w:rPr>
          <w:rFonts w:cs="Arial"/>
          <w:noProof/>
        </w:rPr>
      </w:pPr>
      <w:r w:rsidRPr="00E614FA">
        <w:rPr>
          <w:rFonts w:cs="Arial"/>
          <w:b/>
          <w:bCs/>
        </w:rPr>
        <w:tab/>
      </w:r>
      <w:r w:rsidRPr="00E614FA">
        <w:rPr>
          <w:rFonts w:cs="Arial"/>
        </w:rPr>
        <w:t>În cadrul</w:t>
      </w:r>
      <w:r w:rsidRPr="00E614FA">
        <w:rPr>
          <w:rFonts w:cs="Arial"/>
          <w:b/>
          <w:bCs/>
        </w:rPr>
        <w:t xml:space="preserve"> Priorității 6 – O regiune educată, Obiectiv specific 4.2 </w:t>
      </w:r>
      <w:r w:rsidRPr="00E614FA">
        <w:rPr>
          <w:rFonts w:cs="Arial"/>
          <w:i/>
          <w:iCs/>
        </w:rPr>
        <w:t xml:space="preserve">– Îmbunătățirea </w:t>
      </w:r>
      <w:r w:rsidRPr="00E614FA">
        <w:rPr>
          <w:rFonts w:cs="Arial"/>
          <w:i/>
          <w:iCs/>
          <w:noProof/>
        </w:rPr>
        <w:t xml:space="preserve">accesului la servicii favorabile incluziunii și de calitate în educație, formare și învățare pe tot parcursul vieții prin dezvoltarea infrastructurii accesibile, inclusiv prin promovarea rezilienței pentru educația și formarea la distanță și online, </w:t>
      </w:r>
      <w:r w:rsidRPr="00E614FA">
        <w:rPr>
          <w:rFonts w:cs="Arial"/>
          <w:noProof/>
        </w:rPr>
        <w:t>unul dintre tipurile de intervenții sunt investițiile în infrastructurile educaționale pentru învățământul timpuriu, primar și secundar, profesional și tehnic, universitar.</w:t>
      </w:r>
      <w:r w:rsidRPr="00E614FA">
        <w:rPr>
          <w:rFonts w:cs="Arial"/>
          <w:i/>
          <w:iCs/>
        </w:rPr>
        <w:t xml:space="preserve"> </w:t>
      </w:r>
    </w:p>
    <w:p w14:paraId="066FCC7D" w14:textId="77777777" w:rsidR="00E614FA" w:rsidRPr="00E614FA" w:rsidRDefault="00E614FA" w:rsidP="00E614FA">
      <w:pPr>
        <w:ind w:firstLine="708"/>
        <w:jc w:val="both"/>
        <w:rPr>
          <w:rFonts w:cs="Arial"/>
        </w:rPr>
      </w:pPr>
      <w:r w:rsidRPr="00E614FA">
        <w:rPr>
          <w:rFonts w:cs="Arial"/>
          <w:b/>
          <w:bCs/>
        </w:rPr>
        <w:t>Obiectivul general</w:t>
      </w:r>
      <w:r w:rsidRPr="00E614FA">
        <w:rPr>
          <w:rFonts w:cs="Arial"/>
        </w:rPr>
        <w:t xml:space="preserve"> al proiectului îl constituie reabilitarea, modernizarea și extinderea Liceului Teoretic ”Samuil Micu” din orașul Sărmașu.</w:t>
      </w:r>
    </w:p>
    <w:p w14:paraId="0A0479CE" w14:textId="77777777" w:rsidR="00E614FA" w:rsidRPr="00E614FA" w:rsidRDefault="00E614FA" w:rsidP="00E614FA">
      <w:pPr>
        <w:ind w:firstLine="708"/>
        <w:jc w:val="both"/>
        <w:rPr>
          <w:rFonts w:cs="Arial"/>
          <w:bCs/>
          <w:i/>
          <w:iCs/>
          <w:lang w:eastAsia="de-DE"/>
        </w:rPr>
      </w:pPr>
      <w:r w:rsidRPr="00E614FA">
        <w:rPr>
          <w:rFonts w:cs="Arial"/>
        </w:rPr>
        <w:t>În acest sens propun aprobarea proiectului de hotărâre</w:t>
      </w:r>
      <w:r w:rsidRPr="00E614FA">
        <w:t xml:space="preserve"> privind</w:t>
      </w:r>
      <w:r w:rsidRPr="00E614FA">
        <w:rPr>
          <w:rFonts w:cs="Arial"/>
          <w:bCs/>
          <w:lang w:val="it-IT"/>
        </w:rPr>
        <w:t xml:space="preserve"> modificarea HCL 87/26.09.2024 </w:t>
      </w:r>
      <w:r w:rsidRPr="00E614FA">
        <w:rPr>
          <w:rFonts w:cs="Arial"/>
          <w:bCs/>
        </w:rPr>
        <w:t xml:space="preserve">privind aprobarea proiectului </w:t>
      </w:r>
      <w:r w:rsidRPr="00E614FA">
        <w:rPr>
          <w:rFonts w:cs="Arial"/>
          <w:bCs/>
          <w:i/>
          <w:iCs/>
          <w:lang w:eastAsia="de-DE"/>
        </w:rPr>
        <w:t xml:space="preserve">”Reabilitarea, modernizarea și extinderea Liceului Teoretic ”Samuil Micu” din oraşul Sărmaşu” </w:t>
      </w:r>
      <w:r w:rsidRPr="00E614FA">
        <w:rPr>
          <w:rFonts w:cs="Arial"/>
          <w:bCs/>
        </w:rPr>
        <w:t xml:space="preserve"> a cheltuielilor legate de proiect şi de aprobare a acordului de parteneriat.</w:t>
      </w:r>
    </w:p>
    <w:p w14:paraId="68C1959F" w14:textId="77777777" w:rsidR="00E614FA" w:rsidRPr="00E614FA" w:rsidRDefault="00E614FA" w:rsidP="00E614FA">
      <w:pPr>
        <w:widowControl w:val="0"/>
        <w:jc w:val="both"/>
      </w:pPr>
    </w:p>
    <w:p w14:paraId="6595E108" w14:textId="77777777" w:rsidR="00E614FA" w:rsidRPr="00E614FA" w:rsidRDefault="00E614FA" w:rsidP="00E614FA">
      <w:pPr>
        <w:tabs>
          <w:tab w:val="left" w:pos="0"/>
        </w:tabs>
        <w:jc w:val="both"/>
      </w:pPr>
    </w:p>
    <w:p w14:paraId="41E6DBCE" w14:textId="77777777" w:rsidR="00E614FA" w:rsidRPr="00E614FA" w:rsidRDefault="00E614FA" w:rsidP="00E614FA">
      <w:pPr>
        <w:jc w:val="both"/>
      </w:pPr>
    </w:p>
    <w:p w14:paraId="508B36E4" w14:textId="77777777" w:rsidR="00E614FA" w:rsidRPr="00E614FA" w:rsidRDefault="00E614FA" w:rsidP="00E614FA">
      <w:pPr>
        <w:jc w:val="center"/>
      </w:pPr>
      <w:r w:rsidRPr="00E614FA">
        <w:t>Secretar general,</w:t>
      </w:r>
    </w:p>
    <w:p w14:paraId="07C5A67E" w14:textId="77777777" w:rsidR="00E614FA" w:rsidRPr="00E614FA" w:rsidRDefault="00E614FA" w:rsidP="00E614FA">
      <w:pPr>
        <w:jc w:val="center"/>
      </w:pPr>
      <w:r w:rsidRPr="00E614FA">
        <w:t>jr. Sărac Gelu Florin</w:t>
      </w:r>
    </w:p>
    <w:p w14:paraId="4490E533" w14:textId="77777777" w:rsidR="00E614FA" w:rsidRPr="00E614FA" w:rsidRDefault="00E614FA" w:rsidP="00E614FA">
      <w:pPr>
        <w:rPr>
          <w:szCs w:val="28"/>
        </w:rPr>
      </w:pPr>
    </w:p>
    <w:p w14:paraId="05B59C90" w14:textId="77777777" w:rsidR="00E614FA" w:rsidRPr="00E614FA" w:rsidRDefault="00E614FA" w:rsidP="00E614FA"/>
    <w:p w14:paraId="32C6AAC1" w14:textId="77777777" w:rsidR="00E614FA" w:rsidRPr="00E614FA" w:rsidRDefault="00E614FA" w:rsidP="00E614FA"/>
    <w:p w14:paraId="29D5D7FE" w14:textId="77777777" w:rsidR="00366E53" w:rsidRPr="00533088" w:rsidRDefault="00366E53" w:rsidP="00366E53">
      <w:pPr>
        <w:rPr>
          <w:rFonts w:ascii="Calibri" w:hAnsi="Calibri" w:cs="Calibri"/>
          <w:bCs/>
          <w:lang w:eastAsia="de-DE"/>
        </w:rPr>
      </w:pPr>
    </w:p>
    <w:p w14:paraId="0BCBFDA0" w14:textId="77777777" w:rsidR="00366E53" w:rsidRPr="00533088" w:rsidRDefault="00366E53" w:rsidP="00366E53">
      <w:pPr>
        <w:rPr>
          <w:rFonts w:ascii="Calibri" w:hAnsi="Calibri" w:cs="Calibri"/>
          <w:bCs/>
          <w:lang w:eastAsia="de-DE"/>
        </w:rPr>
      </w:pPr>
    </w:p>
    <w:p w14:paraId="3E3FA8E4" w14:textId="77777777" w:rsidR="00366E53" w:rsidRPr="00533088" w:rsidRDefault="00366E53" w:rsidP="00366E53">
      <w:pPr>
        <w:rPr>
          <w:rFonts w:ascii="Calibri" w:hAnsi="Calibri" w:cs="Calibri"/>
          <w:bCs/>
          <w:lang w:eastAsia="de-DE"/>
        </w:rPr>
      </w:pPr>
    </w:p>
    <w:sectPr w:rsidR="00366E53" w:rsidRPr="00533088" w:rsidSect="00783195">
      <w:footerReference w:type="default" r:id="rId10"/>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3DAE2" w14:textId="77777777" w:rsidR="002666B5" w:rsidRDefault="002666B5" w:rsidP="008469C7">
      <w:r>
        <w:separator/>
      </w:r>
    </w:p>
  </w:endnote>
  <w:endnote w:type="continuationSeparator" w:id="0">
    <w:p w14:paraId="3EBF6CDA" w14:textId="77777777" w:rsidR="002666B5" w:rsidRDefault="002666B5"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70C10" w14:textId="77777777" w:rsidR="00345D66" w:rsidRDefault="00345D66" w:rsidP="008469C7">
    <w:pPr>
      <w:pStyle w:val="Footer"/>
      <w:jc w:val="center"/>
      <w:rPr>
        <w:sz w:val="18"/>
        <w:szCs w:val="18"/>
        <w:lang w:val="en-US"/>
      </w:rPr>
    </w:pPr>
  </w:p>
  <w:p w14:paraId="55B70C11" w14:textId="77777777" w:rsidR="00345D66" w:rsidRDefault="00345D66"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55B70C18" wp14:editId="55B70C19">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53277E"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" strokeweight="3pt">
              <v:stroke linestyle="thinThick"/>
            </v:line>
          </w:pict>
        </mc:Fallback>
      </mc:AlternateContent>
    </w:r>
  </w:p>
  <w:p w14:paraId="55B70C12" w14:textId="2F186E13" w:rsidR="00345D66" w:rsidRDefault="00894271" w:rsidP="008469C7">
    <w:pPr>
      <w:pStyle w:val="Footer"/>
      <w:jc w:val="center"/>
      <w:rPr>
        <w:sz w:val="18"/>
        <w:szCs w:val="18"/>
        <w:lang w:val="en-US"/>
      </w:rPr>
    </w:pPr>
    <w:r w:rsidRPr="00B35D0F">
      <w:rPr>
        <w:sz w:val="18"/>
        <w:szCs w:val="18"/>
        <w:lang w:val="en-US"/>
      </w:rPr>
      <w:t>SECRETAR GENERAL</w:t>
    </w:r>
    <w:r w:rsidR="00345D66">
      <w:rPr>
        <w:sz w:val="18"/>
        <w:szCs w:val="18"/>
        <w:lang w:val="en-US"/>
      </w:rPr>
      <w:t xml:space="preserve"> </w:t>
    </w:r>
  </w:p>
  <w:p w14:paraId="55B70C13" w14:textId="77777777" w:rsidR="00345D66" w:rsidRDefault="00345D66" w:rsidP="008469C7">
    <w:pPr>
      <w:pStyle w:val="Footer"/>
      <w:jc w:val="center"/>
      <w:rPr>
        <w:sz w:val="18"/>
        <w:szCs w:val="18"/>
        <w:lang w:val="en-US"/>
      </w:rPr>
    </w:pPr>
    <w:r>
      <w:rPr>
        <w:sz w:val="18"/>
        <w:szCs w:val="18"/>
        <w:lang w:val="en-US"/>
      </w:rPr>
      <w:t xml:space="preserve">RO 6405259 </w:t>
    </w:r>
    <w:proofErr w:type="spellStart"/>
    <w:r>
      <w:rPr>
        <w:sz w:val="18"/>
        <w:szCs w:val="18"/>
        <w:lang w:val="en-US"/>
      </w:rPr>
      <w:t>Sărmaşu</w:t>
    </w:r>
    <w:proofErr w:type="spellEnd"/>
    <w:r>
      <w:rPr>
        <w:sz w:val="18"/>
        <w:szCs w:val="18"/>
        <w:lang w:val="en-US"/>
      </w:rPr>
      <w:t xml:space="preserve">, str. </w:t>
    </w:r>
    <w:proofErr w:type="spellStart"/>
    <w:r>
      <w:rPr>
        <w:sz w:val="18"/>
        <w:szCs w:val="18"/>
        <w:lang w:val="en-US"/>
      </w:rPr>
      <w:t>Republicii</w:t>
    </w:r>
    <w:proofErr w:type="spellEnd"/>
    <w:r>
      <w:rPr>
        <w:sz w:val="18"/>
        <w:szCs w:val="18"/>
        <w:lang w:val="en-US"/>
      </w:rPr>
      <w:t xml:space="preserve"> nr. 63, cod </w:t>
    </w:r>
    <w:proofErr w:type="spellStart"/>
    <w:r>
      <w:rPr>
        <w:sz w:val="18"/>
        <w:szCs w:val="18"/>
        <w:lang w:val="en-US"/>
      </w:rPr>
      <w:t>poştal</w:t>
    </w:r>
    <w:proofErr w:type="spellEnd"/>
    <w:r>
      <w:rPr>
        <w:sz w:val="18"/>
        <w:szCs w:val="18"/>
        <w:lang w:val="en-US"/>
      </w:rPr>
      <w:t xml:space="preserve"> 547515</w:t>
    </w:r>
  </w:p>
  <w:p w14:paraId="55B70C14" w14:textId="68339ED5" w:rsidR="00345D66" w:rsidRDefault="00345D66" w:rsidP="008469C7">
    <w:pPr>
      <w:pStyle w:val="Footer"/>
      <w:jc w:val="center"/>
      <w:rPr>
        <w:sz w:val="18"/>
        <w:szCs w:val="18"/>
        <w:lang w:val="en-US"/>
      </w:rPr>
    </w:pPr>
    <w:proofErr w:type="spellStart"/>
    <w:r>
      <w:rPr>
        <w:sz w:val="18"/>
        <w:szCs w:val="18"/>
        <w:lang w:val="en-US"/>
      </w:rPr>
      <w:t>Telefon</w:t>
    </w:r>
    <w:proofErr w:type="spellEnd"/>
    <w:r>
      <w:rPr>
        <w:sz w:val="18"/>
        <w:szCs w:val="18"/>
        <w:lang w:val="en-US"/>
      </w:rPr>
      <w:t xml:space="preserve">: 0265-421855 </w:t>
    </w:r>
    <w:r>
      <w:rPr>
        <w:rFonts w:cs="Arial"/>
        <w:sz w:val="18"/>
        <w:szCs w:val="18"/>
        <w:lang w:val="en-US"/>
      </w:rPr>
      <w:t>•</w:t>
    </w:r>
    <w:r>
      <w:rPr>
        <w:sz w:val="18"/>
        <w:szCs w:val="18"/>
        <w:lang w:val="en-US"/>
      </w:rPr>
      <w:t xml:space="preserve"> Fax: 0265-421018 </w:t>
    </w:r>
    <w:r>
      <w:rPr>
        <w:rFonts w:cs="Arial"/>
        <w:sz w:val="18"/>
        <w:szCs w:val="18"/>
        <w:lang w:val="en-US"/>
      </w:rPr>
      <w:t xml:space="preserve">• </w:t>
    </w:r>
    <w:proofErr w:type="gramStart"/>
    <w:r>
      <w:rPr>
        <w:rFonts w:cs="Arial"/>
        <w:sz w:val="18"/>
        <w:szCs w:val="18"/>
        <w:lang w:val="en-US"/>
      </w:rPr>
      <w:t>email :</w:t>
    </w:r>
    <w:proofErr w:type="gramEnd"/>
    <w:r>
      <w:rPr>
        <w:rFonts w:cs="Arial"/>
        <w:sz w:val="18"/>
        <w:szCs w:val="18"/>
        <w:lang w:val="en-US"/>
      </w:rPr>
      <w:t xml:space="preserve"> </w:t>
    </w:r>
    <w:r w:rsidR="00894271">
      <w:rPr>
        <w:rFonts w:cs="Arial"/>
        <w:sz w:val="18"/>
        <w:szCs w:val="18"/>
        <w:lang w:val="en-US"/>
      </w:rPr>
      <w:t>secretar</w:t>
    </w:r>
    <w:r w:rsidRPr="00C63B55">
      <w:rPr>
        <w:rFonts w:cs="Arial"/>
        <w:sz w:val="18"/>
        <w:szCs w:val="18"/>
        <w:lang w:val="en-US"/>
      </w:rPr>
      <w:t>@sarmasu.ro</w:t>
    </w:r>
  </w:p>
  <w:p w14:paraId="55B70C15" w14:textId="77777777" w:rsidR="00345D66" w:rsidRDefault="00345D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86380" w14:textId="77777777" w:rsidR="002666B5" w:rsidRDefault="002666B5" w:rsidP="008469C7">
      <w:r>
        <w:separator/>
      </w:r>
    </w:p>
  </w:footnote>
  <w:footnote w:type="continuationSeparator" w:id="0">
    <w:p w14:paraId="62BADCDB" w14:textId="77777777" w:rsidR="002666B5" w:rsidRDefault="002666B5" w:rsidP="0084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numFmt w:val="bullet"/>
      <w:lvlText w:val="-"/>
      <w:lvlJc w:val="left"/>
      <w:pPr>
        <w:tabs>
          <w:tab w:val="num" w:pos="720"/>
        </w:tabs>
        <w:ind w:left="720" w:hanging="360"/>
      </w:pPr>
      <w:rPr>
        <w:rFonts w:ascii="Times New Roman" w:hAnsi="Times New Roman" w:cs="Times New Roman"/>
      </w:rPr>
    </w:lvl>
  </w:abstractNum>
  <w:abstractNum w:abstractNumId="1" w15:restartNumberingAfterBreak="0">
    <w:nsid w:val="01EF56AB"/>
    <w:multiLevelType w:val="singleLevel"/>
    <w:tmpl w:val="62AA8138"/>
    <w:lvl w:ilvl="0">
      <w:start w:val="3"/>
      <w:numFmt w:val="bullet"/>
      <w:lvlText w:val="-"/>
      <w:lvlJc w:val="left"/>
      <w:pPr>
        <w:tabs>
          <w:tab w:val="num" w:pos="720"/>
        </w:tabs>
        <w:ind w:left="720" w:hanging="360"/>
      </w:pPr>
      <w:rPr>
        <w:rFonts w:hint="default"/>
        <w:b/>
      </w:rPr>
    </w:lvl>
  </w:abstractNum>
  <w:abstractNum w:abstractNumId="2" w15:restartNumberingAfterBreak="0">
    <w:nsid w:val="02081D6F"/>
    <w:multiLevelType w:val="hybridMultilevel"/>
    <w:tmpl w:val="998E7A04"/>
    <w:lvl w:ilvl="0" w:tplc="2C168E10">
      <w:start w:val="19"/>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C63884"/>
    <w:multiLevelType w:val="hybridMultilevel"/>
    <w:tmpl w:val="14148414"/>
    <w:lvl w:ilvl="0" w:tplc="16866A4A">
      <w:start w:val="4"/>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8A0ACE"/>
    <w:multiLevelType w:val="hybridMultilevel"/>
    <w:tmpl w:val="38FA201E"/>
    <w:lvl w:ilvl="0" w:tplc="59BC01E6">
      <w:start w:val="1"/>
      <w:numFmt w:val="decimal"/>
      <w:lvlText w:val="%1."/>
      <w:lvlJc w:val="left"/>
      <w:pPr>
        <w:tabs>
          <w:tab w:val="num" w:pos="660"/>
        </w:tabs>
        <w:ind w:left="660" w:hanging="360"/>
      </w:pPr>
      <w:rPr>
        <w:rFonts w:hint="default"/>
      </w:rPr>
    </w:lvl>
    <w:lvl w:ilvl="1" w:tplc="04180019" w:tentative="1">
      <w:start w:val="1"/>
      <w:numFmt w:val="lowerLetter"/>
      <w:lvlText w:val="%2."/>
      <w:lvlJc w:val="left"/>
      <w:pPr>
        <w:tabs>
          <w:tab w:val="num" w:pos="1380"/>
        </w:tabs>
        <w:ind w:left="1380" w:hanging="360"/>
      </w:pPr>
    </w:lvl>
    <w:lvl w:ilvl="2" w:tplc="0418001B" w:tentative="1">
      <w:start w:val="1"/>
      <w:numFmt w:val="lowerRoman"/>
      <w:lvlText w:val="%3."/>
      <w:lvlJc w:val="right"/>
      <w:pPr>
        <w:tabs>
          <w:tab w:val="num" w:pos="2100"/>
        </w:tabs>
        <w:ind w:left="2100" w:hanging="180"/>
      </w:pPr>
    </w:lvl>
    <w:lvl w:ilvl="3" w:tplc="0418000F" w:tentative="1">
      <w:start w:val="1"/>
      <w:numFmt w:val="decimal"/>
      <w:lvlText w:val="%4."/>
      <w:lvlJc w:val="left"/>
      <w:pPr>
        <w:tabs>
          <w:tab w:val="num" w:pos="2820"/>
        </w:tabs>
        <w:ind w:left="2820" w:hanging="360"/>
      </w:pPr>
    </w:lvl>
    <w:lvl w:ilvl="4" w:tplc="04180019" w:tentative="1">
      <w:start w:val="1"/>
      <w:numFmt w:val="lowerLetter"/>
      <w:lvlText w:val="%5."/>
      <w:lvlJc w:val="left"/>
      <w:pPr>
        <w:tabs>
          <w:tab w:val="num" w:pos="3540"/>
        </w:tabs>
        <w:ind w:left="3540" w:hanging="360"/>
      </w:pPr>
    </w:lvl>
    <w:lvl w:ilvl="5" w:tplc="0418001B" w:tentative="1">
      <w:start w:val="1"/>
      <w:numFmt w:val="lowerRoman"/>
      <w:lvlText w:val="%6."/>
      <w:lvlJc w:val="right"/>
      <w:pPr>
        <w:tabs>
          <w:tab w:val="num" w:pos="4260"/>
        </w:tabs>
        <w:ind w:left="4260" w:hanging="180"/>
      </w:pPr>
    </w:lvl>
    <w:lvl w:ilvl="6" w:tplc="0418000F" w:tentative="1">
      <w:start w:val="1"/>
      <w:numFmt w:val="decimal"/>
      <w:lvlText w:val="%7."/>
      <w:lvlJc w:val="left"/>
      <w:pPr>
        <w:tabs>
          <w:tab w:val="num" w:pos="4980"/>
        </w:tabs>
        <w:ind w:left="4980" w:hanging="360"/>
      </w:pPr>
    </w:lvl>
    <w:lvl w:ilvl="7" w:tplc="04180019" w:tentative="1">
      <w:start w:val="1"/>
      <w:numFmt w:val="lowerLetter"/>
      <w:lvlText w:val="%8."/>
      <w:lvlJc w:val="left"/>
      <w:pPr>
        <w:tabs>
          <w:tab w:val="num" w:pos="5700"/>
        </w:tabs>
        <w:ind w:left="5700" w:hanging="360"/>
      </w:pPr>
    </w:lvl>
    <w:lvl w:ilvl="8" w:tplc="0418001B" w:tentative="1">
      <w:start w:val="1"/>
      <w:numFmt w:val="lowerRoman"/>
      <w:lvlText w:val="%9."/>
      <w:lvlJc w:val="right"/>
      <w:pPr>
        <w:tabs>
          <w:tab w:val="num" w:pos="6420"/>
        </w:tabs>
        <w:ind w:left="6420" w:hanging="180"/>
      </w:pPr>
    </w:lvl>
  </w:abstractNum>
  <w:abstractNum w:abstractNumId="5" w15:restartNumberingAfterBreak="0">
    <w:nsid w:val="15477747"/>
    <w:multiLevelType w:val="hybridMultilevel"/>
    <w:tmpl w:val="25F0E2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ED352D"/>
    <w:multiLevelType w:val="multilevel"/>
    <w:tmpl w:val="9BD822AC"/>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abstractNum w:abstractNumId="7" w15:restartNumberingAfterBreak="0">
    <w:nsid w:val="177E7931"/>
    <w:multiLevelType w:val="hybridMultilevel"/>
    <w:tmpl w:val="DAF6A4F4"/>
    <w:lvl w:ilvl="0" w:tplc="2D2AEDB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92E32F0"/>
    <w:multiLevelType w:val="hybridMultilevel"/>
    <w:tmpl w:val="C09491C2"/>
    <w:lvl w:ilvl="0" w:tplc="74B6ECC4">
      <w:numFmt w:val="bullet"/>
      <w:lvlText w:val="-"/>
      <w:lvlJc w:val="left"/>
      <w:pPr>
        <w:tabs>
          <w:tab w:val="num" w:pos="1416"/>
        </w:tabs>
        <w:ind w:left="1416" w:hanging="360"/>
      </w:pPr>
      <w:rPr>
        <w:rFonts w:ascii="Arial" w:eastAsia="Times New Roman" w:hAnsi="Arial" w:cs="Arial" w:hint="default"/>
        <w:sz w:val="24"/>
      </w:rPr>
    </w:lvl>
    <w:lvl w:ilvl="1" w:tplc="04180003" w:tentative="1">
      <w:start w:val="1"/>
      <w:numFmt w:val="bullet"/>
      <w:lvlText w:val="o"/>
      <w:lvlJc w:val="left"/>
      <w:pPr>
        <w:tabs>
          <w:tab w:val="num" w:pos="2136"/>
        </w:tabs>
        <w:ind w:left="2136" w:hanging="360"/>
      </w:pPr>
      <w:rPr>
        <w:rFonts w:ascii="Courier New" w:hAnsi="Courier New" w:cs="Courier New" w:hint="default"/>
      </w:rPr>
    </w:lvl>
    <w:lvl w:ilvl="2" w:tplc="04180005" w:tentative="1">
      <w:start w:val="1"/>
      <w:numFmt w:val="bullet"/>
      <w:lvlText w:val=""/>
      <w:lvlJc w:val="left"/>
      <w:pPr>
        <w:tabs>
          <w:tab w:val="num" w:pos="2856"/>
        </w:tabs>
        <w:ind w:left="2856" w:hanging="360"/>
      </w:pPr>
      <w:rPr>
        <w:rFonts w:ascii="Wingdings" w:hAnsi="Wingdings" w:hint="default"/>
      </w:rPr>
    </w:lvl>
    <w:lvl w:ilvl="3" w:tplc="04180001" w:tentative="1">
      <w:start w:val="1"/>
      <w:numFmt w:val="bullet"/>
      <w:lvlText w:val=""/>
      <w:lvlJc w:val="left"/>
      <w:pPr>
        <w:tabs>
          <w:tab w:val="num" w:pos="3576"/>
        </w:tabs>
        <w:ind w:left="3576" w:hanging="360"/>
      </w:pPr>
      <w:rPr>
        <w:rFonts w:ascii="Symbol" w:hAnsi="Symbol" w:hint="default"/>
      </w:rPr>
    </w:lvl>
    <w:lvl w:ilvl="4" w:tplc="04180003" w:tentative="1">
      <w:start w:val="1"/>
      <w:numFmt w:val="bullet"/>
      <w:lvlText w:val="o"/>
      <w:lvlJc w:val="left"/>
      <w:pPr>
        <w:tabs>
          <w:tab w:val="num" w:pos="4296"/>
        </w:tabs>
        <w:ind w:left="4296" w:hanging="360"/>
      </w:pPr>
      <w:rPr>
        <w:rFonts w:ascii="Courier New" w:hAnsi="Courier New" w:cs="Courier New" w:hint="default"/>
      </w:rPr>
    </w:lvl>
    <w:lvl w:ilvl="5" w:tplc="04180005" w:tentative="1">
      <w:start w:val="1"/>
      <w:numFmt w:val="bullet"/>
      <w:lvlText w:val=""/>
      <w:lvlJc w:val="left"/>
      <w:pPr>
        <w:tabs>
          <w:tab w:val="num" w:pos="5016"/>
        </w:tabs>
        <w:ind w:left="5016" w:hanging="360"/>
      </w:pPr>
      <w:rPr>
        <w:rFonts w:ascii="Wingdings" w:hAnsi="Wingdings" w:hint="default"/>
      </w:rPr>
    </w:lvl>
    <w:lvl w:ilvl="6" w:tplc="04180001" w:tentative="1">
      <w:start w:val="1"/>
      <w:numFmt w:val="bullet"/>
      <w:lvlText w:val=""/>
      <w:lvlJc w:val="left"/>
      <w:pPr>
        <w:tabs>
          <w:tab w:val="num" w:pos="5736"/>
        </w:tabs>
        <w:ind w:left="5736" w:hanging="360"/>
      </w:pPr>
      <w:rPr>
        <w:rFonts w:ascii="Symbol" w:hAnsi="Symbol" w:hint="default"/>
      </w:rPr>
    </w:lvl>
    <w:lvl w:ilvl="7" w:tplc="04180003" w:tentative="1">
      <w:start w:val="1"/>
      <w:numFmt w:val="bullet"/>
      <w:lvlText w:val="o"/>
      <w:lvlJc w:val="left"/>
      <w:pPr>
        <w:tabs>
          <w:tab w:val="num" w:pos="6456"/>
        </w:tabs>
        <w:ind w:left="6456" w:hanging="360"/>
      </w:pPr>
      <w:rPr>
        <w:rFonts w:ascii="Courier New" w:hAnsi="Courier New" w:cs="Courier New" w:hint="default"/>
      </w:rPr>
    </w:lvl>
    <w:lvl w:ilvl="8" w:tplc="04180005" w:tentative="1">
      <w:start w:val="1"/>
      <w:numFmt w:val="bullet"/>
      <w:lvlText w:val=""/>
      <w:lvlJc w:val="left"/>
      <w:pPr>
        <w:tabs>
          <w:tab w:val="num" w:pos="7176"/>
        </w:tabs>
        <w:ind w:left="7176" w:hanging="360"/>
      </w:pPr>
      <w:rPr>
        <w:rFonts w:ascii="Wingdings" w:hAnsi="Wingdings" w:hint="default"/>
      </w:rPr>
    </w:lvl>
  </w:abstractNum>
  <w:abstractNum w:abstractNumId="9" w15:restartNumberingAfterBreak="0">
    <w:nsid w:val="195634E0"/>
    <w:multiLevelType w:val="hybridMultilevel"/>
    <w:tmpl w:val="44FCCD56"/>
    <w:lvl w:ilvl="0" w:tplc="D3480954">
      <w:numFmt w:val="bullet"/>
      <w:lvlText w:val="-"/>
      <w:lvlJc w:val="left"/>
      <w:pPr>
        <w:tabs>
          <w:tab w:val="num" w:pos="1623"/>
        </w:tabs>
        <w:ind w:left="1623" w:hanging="915"/>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10" w15:restartNumberingAfterBreak="0">
    <w:nsid w:val="19E50A63"/>
    <w:multiLevelType w:val="hybridMultilevel"/>
    <w:tmpl w:val="853601E0"/>
    <w:lvl w:ilvl="0" w:tplc="B9D6B522">
      <w:start w:val="1"/>
      <w:numFmt w:val="bullet"/>
      <w:lvlText w:val="-"/>
      <w:lvlJc w:val="left"/>
      <w:pPr>
        <w:ind w:left="2700" w:hanging="360"/>
      </w:pPr>
      <w:rPr>
        <w:rFonts w:ascii="Times New Roman" w:eastAsia="Times New Roman" w:hAnsi="Times New Roman" w:cs="Times New Roman"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11" w15:restartNumberingAfterBreak="0">
    <w:nsid w:val="1B554C6E"/>
    <w:multiLevelType w:val="hybridMultilevel"/>
    <w:tmpl w:val="EFFA0844"/>
    <w:lvl w:ilvl="0" w:tplc="AFBEBED8">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2" w15:restartNumberingAfterBreak="0">
    <w:nsid w:val="1B6075C8"/>
    <w:multiLevelType w:val="singleLevel"/>
    <w:tmpl w:val="B0902E74"/>
    <w:lvl w:ilvl="0">
      <w:numFmt w:val="bullet"/>
      <w:lvlText w:val="-"/>
      <w:lvlJc w:val="left"/>
      <w:pPr>
        <w:tabs>
          <w:tab w:val="num" w:pos="2520"/>
        </w:tabs>
        <w:ind w:left="2520" w:hanging="360"/>
      </w:pPr>
      <w:rPr>
        <w:rFonts w:hint="default"/>
      </w:rPr>
    </w:lvl>
  </w:abstractNum>
  <w:abstractNum w:abstractNumId="13" w15:restartNumberingAfterBreak="0">
    <w:nsid w:val="1C3B3B6E"/>
    <w:multiLevelType w:val="hybridMultilevel"/>
    <w:tmpl w:val="C7D6F350"/>
    <w:lvl w:ilvl="0" w:tplc="3606E52E">
      <w:start w:val="1"/>
      <w:numFmt w:val="lowerLetter"/>
      <w:lvlText w:val="%1)"/>
      <w:lvlJc w:val="left"/>
      <w:pPr>
        <w:ind w:left="1590" w:hanging="360"/>
      </w:pPr>
      <w:rPr>
        <w:rFonts w:hint="default"/>
      </w:rPr>
    </w:lvl>
    <w:lvl w:ilvl="1" w:tplc="04090019" w:tentative="1">
      <w:start w:val="1"/>
      <w:numFmt w:val="lowerLetter"/>
      <w:lvlText w:val="%2."/>
      <w:lvlJc w:val="left"/>
      <w:pPr>
        <w:ind w:left="2310" w:hanging="360"/>
      </w:pPr>
    </w:lvl>
    <w:lvl w:ilvl="2" w:tplc="0409001B" w:tentative="1">
      <w:start w:val="1"/>
      <w:numFmt w:val="lowerRoman"/>
      <w:lvlText w:val="%3."/>
      <w:lvlJc w:val="right"/>
      <w:pPr>
        <w:ind w:left="3030" w:hanging="180"/>
      </w:pPr>
    </w:lvl>
    <w:lvl w:ilvl="3" w:tplc="0409000F" w:tentative="1">
      <w:start w:val="1"/>
      <w:numFmt w:val="decimal"/>
      <w:lvlText w:val="%4."/>
      <w:lvlJc w:val="left"/>
      <w:pPr>
        <w:ind w:left="3750" w:hanging="360"/>
      </w:pPr>
    </w:lvl>
    <w:lvl w:ilvl="4" w:tplc="04090019" w:tentative="1">
      <w:start w:val="1"/>
      <w:numFmt w:val="lowerLetter"/>
      <w:lvlText w:val="%5."/>
      <w:lvlJc w:val="left"/>
      <w:pPr>
        <w:ind w:left="4470" w:hanging="360"/>
      </w:pPr>
    </w:lvl>
    <w:lvl w:ilvl="5" w:tplc="0409001B" w:tentative="1">
      <w:start w:val="1"/>
      <w:numFmt w:val="lowerRoman"/>
      <w:lvlText w:val="%6."/>
      <w:lvlJc w:val="right"/>
      <w:pPr>
        <w:ind w:left="5190" w:hanging="180"/>
      </w:pPr>
    </w:lvl>
    <w:lvl w:ilvl="6" w:tplc="0409000F" w:tentative="1">
      <w:start w:val="1"/>
      <w:numFmt w:val="decimal"/>
      <w:lvlText w:val="%7."/>
      <w:lvlJc w:val="left"/>
      <w:pPr>
        <w:ind w:left="5910" w:hanging="360"/>
      </w:pPr>
    </w:lvl>
    <w:lvl w:ilvl="7" w:tplc="04090019" w:tentative="1">
      <w:start w:val="1"/>
      <w:numFmt w:val="lowerLetter"/>
      <w:lvlText w:val="%8."/>
      <w:lvlJc w:val="left"/>
      <w:pPr>
        <w:ind w:left="6630" w:hanging="360"/>
      </w:pPr>
    </w:lvl>
    <w:lvl w:ilvl="8" w:tplc="0409001B" w:tentative="1">
      <w:start w:val="1"/>
      <w:numFmt w:val="lowerRoman"/>
      <w:lvlText w:val="%9."/>
      <w:lvlJc w:val="right"/>
      <w:pPr>
        <w:ind w:left="7350" w:hanging="180"/>
      </w:pPr>
    </w:lvl>
  </w:abstractNum>
  <w:abstractNum w:abstractNumId="14" w15:restartNumberingAfterBreak="0">
    <w:nsid w:val="1DF6121D"/>
    <w:multiLevelType w:val="hybridMultilevel"/>
    <w:tmpl w:val="68BA4190"/>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15:restartNumberingAfterBreak="0">
    <w:nsid w:val="20A811B6"/>
    <w:multiLevelType w:val="hybridMultilevel"/>
    <w:tmpl w:val="83DC3738"/>
    <w:lvl w:ilvl="0" w:tplc="38CC428C">
      <w:numFmt w:val="bullet"/>
      <w:lvlText w:val="-"/>
      <w:lvlJc w:val="left"/>
      <w:pPr>
        <w:tabs>
          <w:tab w:val="num" w:pos="1068"/>
        </w:tabs>
        <w:ind w:left="1068" w:hanging="360"/>
      </w:pPr>
      <w:rPr>
        <w:rFonts w:ascii="Times New Roman" w:eastAsia="Times New Roman" w:hAnsi="Times New Roman" w:cs="Times New Roman"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6" w15:restartNumberingAfterBreak="0">
    <w:nsid w:val="255D0E52"/>
    <w:multiLevelType w:val="hybridMultilevel"/>
    <w:tmpl w:val="9A4AB3B8"/>
    <w:lvl w:ilvl="0" w:tplc="E056CC2E">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6D2E49"/>
    <w:multiLevelType w:val="hybridMultilevel"/>
    <w:tmpl w:val="A7BEA8E2"/>
    <w:lvl w:ilvl="0" w:tplc="F5008362">
      <w:numFmt w:val="bullet"/>
      <w:lvlText w:val="-"/>
      <w:lvlJc w:val="left"/>
      <w:pPr>
        <w:tabs>
          <w:tab w:val="num" w:pos="1065"/>
        </w:tabs>
        <w:ind w:left="1065" w:hanging="360"/>
      </w:pPr>
      <w:rPr>
        <w:rFonts w:ascii="Arial" w:eastAsia="Times New Roman" w:hAnsi="Arial" w:cs="Arial" w:hint="default"/>
      </w:rPr>
    </w:lvl>
    <w:lvl w:ilvl="1" w:tplc="04180003" w:tentative="1">
      <w:start w:val="1"/>
      <w:numFmt w:val="bullet"/>
      <w:lvlText w:val="o"/>
      <w:lvlJc w:val="left"/>
      <w:pPr>
        <w:tabs>
          <w:tab w:val="num" w:pos="1785"/>
        </w:tabs>
        <w:ind w:left="1785" w:hanging="360"/>
      </w:pPr>
      <w:rPr>
        <w:rFonts w:ascii="Courier New" w:hAnsi="Courier New" w:cs="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cs="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cs="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18" w15:restartNumberingAfterBreak="0">
    <w:nsid w:val="2D6667BF"/>
    <w:multiLevelType w:val="singleLevel"/>
    <w:tmpl w:val="C73826B6"/>
    <w:lvl w:ilvl="0">
      <w:start w:val="2"/>
      <w:numFmt w:val="bullet"/>
      <w:lvlText w:val="-"/>
      <w:lvlJc w:val="left"/>
      <w:pPr>
        <w:tabs>
          <w:tab w:val="num" w:pos="1800"/>
        </w:tabs>
        <w:ind w:left="1800" w:hanging="360"/>
      </w:pPr>
      <w:rPr>
        <w:b w:val="0"/>
      </w:rPr>
    </w:lvl>
  </w:abstractNum>
  <w:abstractNum w:abstractNumId="19" w15:restartNumberingAfterBreak="0">
    <w:nsid w:val="2E0D588C"/>
    <w:multiLevelType w:val="hybridMultilevel"/>
    <w:tmpl w:val="4F6439CC"/>
    <w:lvl w:ilvl="0" w:tplc="037048B8">
      <w:start w:val="1"/>
      <w:numFmt w:val="decimal"/>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20" w15:restartNumberingAfterBreak="0">
    <w:nsid w:val="2E5E77EA"/>
    <w:multiLevelType w:val="hybridMultilevel"/>
    <w:tmpl w:val="D042EE76"/>
    <w:lvl w:ilvl="0" w:tplc="EB7A2AD6">
      <w:start w:val="1"/>
      <w:numFmt w:val="lowerLetter"/>
      <w:lvlText w:val="%1)"/>
      <w:lvlJc w:val="left"/>
      <w:pPr>
        <w:ind w:left="1740" w:hanging="360"/>
      </w:pPr>
      <w:rPr>
        <w:rFonts w:hint="default"/>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21" w15:restartNumberingAfterBreak="0">
    <w:nsid w:val="38F24828"/>
    <w:multiLevelType w:val="hybridMultilevel"/>
    <w:tmpl w:val="8C30B442"/>
    <w:lvl w:ilvl="0" w:tplc="0AC8EC8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2" w15:restartNumberingAfterBreak="0">
    <w:nsid w:val="398027F8"/>
    <w:multiLevelType w:val="hybridMultilevel"/>
    <w:tmpl w:val="95766D74"/>
    <w:lvl w:ilvl="0" w:tplc="01822B7C">
      <w:numFmt w:val="bullet"/>
      <w:lvlText w:val="-"/>
      <w:lvlJc w:val="left"/>
      <w:pPr>
        <w:ind w:left="1065"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3AB033BF"/>
    <w:multiLevelType w:val="singleLevel"/>
    <w:tmpl w:val="CB8EC508"/>
    <w:lvl w:ilvl="0">
      <w:start w:val="7"/>
      <w:numFmt w:val="bullet"/>
      <w:lvlText w:val="-"/>
      <w:lvlJc w:val="left"/>
      <w:pPr>
        <w:tabs>
          <w:tab w:val="num" w:pos="795"/>
        </w:tabs>
        <w:ind w:left="795" w:hanging="360"/>
      </w:pPr>
      <w:rPr>
        <w:rFonts w:hint="default"/>
      </w:rPr>
    </w:lvl>
  </w:abstractNum>
  <w:abstractNum w:abstractNumId="24" w15:restartNumberingAfterBreak="0">
    <w:nsid w:val="42FA3FD0"/>
    <w:multiLevelType w:val="hybridMultilevel"/>
    <w:tmpl w:val="526AFCD8"/>
    <w:lvl w:ilvl="0" w:tplc="6458F9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47742"/>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26" w15:restartNumberingAfterBreak="0">
    <w:nsid w:val="46D36118"/>
    <w:multiLevelType w:val="hybridMultilevel"/>
    <w:tmpl w:val="CDCCB468"/>
    <w:lvl w:ilvl="0" w:tplc="0164A3F0">
      <w:numFmt w:val="bullet"/>
      <w:lvlText w:val="-"/>
      <w:lvlJc w:val="left"/>
      <w:pPr>
        <w:tabs>
          <w:tab w:val="num" w:pos="1068"/>
        </w:tabs>
        <w:ind w:left="1068" w:hanging="360"/>
      </w:pPr>
      <w:rPr>
        <w:rFonts w:ascii="Arial" w:eastAsia="Times New Roman" w:hAnsi="Arial" w:cs="Arial"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475F3D97"/>
    <w:multiLevelType w:val="singleLevel"/>
    <w:tmpl w:val="2AAA06C4"/>
    <w:lvl w:ilvl="0">
      <w:start w:val="2"/>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28" w15:restartNumberingAfterBreak="0">
    <w:nsid w:val="4A42190C"/>
    <w:multiLevelType w:val="hybridMultilevel"/>
    <w:tmpl w:val="97B444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C8841D0"/>
    <w:multiLevelType w:val="hybridMultilevel"/>
    <w:tmpl w:val="B5F865F4"/>
    <w:lvl w:ilvl="0" w:tplc="B2C6DC96">
      <w:start w:val="1"/>
      <w:numFmt w:val="decimal"/>
      <w:lvlText w:val="%1."/>
      <w:lvlJc w:val="left"/>
      <w:pPr>
        <w:tabs>
          <w:tab w:val="num" w:pos="1065"/>
        </w:tabs>
        <w:ind w:left="1065" w:hanging="360"/>
      </w:pPr>
      <w:rPr>
        <w:rFonts w:ascii="Times New Roman" w:eastAsia="Times New Roman" w:hAnsi="Times New Roman" w:cs="Times New Roman"/>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0" w15:restartNumberingAfterBreak="0">
    <w:nsid w:val="4ECB0FA1"/>
    <w:multiLevelType w:val="hybridMultilevel"/>
    <w:tmpl w:val="DDE416B0"/>
    <w:lvl w:ilvl="0" w:tplc="6C100B5A">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1" w15:restartNumberingAfterBreak="0">
    <w:nsid w:val="4EEB53B8"/>
    <w:multiLevelType w:val="hybridMultilevel"/>
    <w:tmpl w:val="C8F4F68E"/>
    <w:lvl w:ilvl="0" w:tplc="4ABA29BE">
      <w:start w:val="1"/>
      <w:numFmt w:val="lowerLetter"/>
      <w:lvlText w:val="%1)"/>
      <w:lvlJc w:val="left"/>
      <w:pPr>
        <w:tabs>
          <w:tab w:val="num" w:pos="1065"/>
        </w:tabs>
        <w:ind w:left="1065" w:hanging="360"/>
      </w:pPr>
      <w:rPr>
        <w:rFonts w:hint="default"/>
      </w:rPr>
    </w:lvl>
    <w:lvl w:ilvl="1" w:tplc="04180019" w:tentative="1">
      <w:start w:val="1"/>
      <w:numFmt w:val="lowerLetter"/>
      <w:lvlText w:val="%2."/>
      <w:lvlJc w:val="left"/>
      <w:pPr>
        <w:tabs>
          <w:tab w:val="num" w:pos="1785"/>
        </w:tabs>
        <w:ind w:left="1785" w:hanging="360"/>
      </w:pPr>
    </w:lvl>
    <w:lvl w:ilvl="2" w:tplc="0418001B" w:tentative="1">
      <w:start w:val="1"/>
      <w:numFmt w:val="lowerRoman"/>
      <w:lvlText w:val="%3."/>
      <w:lvlJc w:val="right"/>
      <w:pPr>
        <w:tabs>
          <w:tab w:val="num" w:pos="2505"/>
        </w:tabs>
        <w:ind w:left="2505" w:hanging="180"/>
      </w:pPr>
    </w:lvl>
    <w:lvl w:ilvl="3" w:tplc="0418000F" w:tentative="1">
      <w:start w:val="1"/>
      <w:numFmt w:val="decimal"/>
      <w:lvlText w:val="%4."/>
      <w:lvlJc w:val="left"/>
      <w:pPr>
        <w:tabs>
          <w:tab w:val="num" w:pos="3225"/>
        </w:tabs>
        <w:ind w:left="3225" w:hanging="360"/>
      </w:pPr>
    </w:lvl>
    <w:lvl w:ilvl="4" w:tplc="04180019" w:tentative="1">
      <w:start w:val="1"/>
      <w:numFmt w:val="lowerLetter"/>
      <w:lvlText w:val="%5."/>
      <w:lvlJc w:val="left"/>
      <w:pPr>
        <w:tabs>
          <w:tab w:val="num" w:pos="3945"/>
        </w:tabs>
        <w:ind w:left="3945" w:hanging="360"/>
      </w:pPr>
    </w:lvl>
    <w:lvl w:ilvl="5" w:tplc="0418001B" w:tentative="1">
      <w:start w:val="1"/>
      <w:numFmt w:val="lowerRoman"/>
      <w:lvlText w:val="%6."/>
      <w:lvlJc w:val="right"/>
      <w:pPr>
        <w:tabs>
          <w:tab w:val="num" w:pos="4665"/>
        </w:tabs>
        <w:ind w:left="4665" w:hanging="180"/>
      </w:pPr>
    </w:lvl>
    <w:lvl w:ilvl="6" w:tplc="0418000F" w:tentative="1">
      <w:start w:val="1"/>
      <w:numFmt w:val="decimal"/>
      <w:lvlText w:val="%7."/>
      <w:lvlJc w:val="left"/>
      <w:pPr>
        <w:tabs>
          <w:tab w:val="num" w:pos="5385"/>
        </w:tabs>
        <w:ind w:left="5385" w:hanging="360"/>
      </w:pPr>
    </w:lvl>
    <w:lvl w:ilvl="7" w:tplc="04180019" w:tentative="1">
      <w:start w:val="1"/>
      <w:numFmt w:val="lowerLetter"/>
      <w:lvlText w:val="%8."/>
      <w:lvlJc w:val="left"/>
      <w:pPr>
        <w:tabs>
          <w:tab w:val="num" w:pos="6105"/>
        </w:tabs>
        <w:ind w:left="6105" w:hanging="360"/>
      </w:pPr>
    </w:lvl>
    <w:lvl w:ilvl="8" w:tplc="0418001B" w:tentative="1">
      <w:start w:val="1"/>
      <w:numFmt w:val="lowerRoman"/>
      <w:lvlText w:val="%9."/>
      <w:lvlJc w:val="right"/>
      <w:pPr>
        <w:tabs>
          <w:tab w:val="num" w:pos="6825"/>
        </w:tabs>
        <w:ind w:left="6825" w:hanging="180"/>
      </w:pPr>
    </w:lvl>
  </w:abstractNum>
  <w:abstractNum w:abstractNumId="32" w15:restartNumberingAfterBreak="0">
    <w:nsid w:val="52D20E08"/>
    <w:multiLevelType w:val="hybridMultilevel"/>
    <w:tmpl w:val="EE90ACEE"/>
    <w:lvl w:ilvl="0" w:tplc="8162249C">
      <w:start w:val="1"/>
      <w:numFmt w:val="decimal"/>
      <w:lvlText w:val="%1."/>
      <w:lvlJc w:val="left"/>
      <w:pPr>
        <w:ind w:left="1890" w:hanging="360"/>
      </w:pPr>
      <w:rPr>
        <w:rFonts w:hint="default"/>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33" w15:restartNumberingAfterBreak="0">
    <w:nsid w:val="543F293D"/>
    <w:multiLevelType w:val="hybridMultilevel"/>
    <w:tmpl w:val="92FA1180"/>
    <w:lvl w:ilvl="0" w:tplc="6D2CA02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15:restartNumberingAfterBreak="0">
    <w:nsid w:val="575F0D2D"/>
    <w:multiLevelType w:val="hybridMultilevel"/>
    <w:tmpl w:val="F252BD34"/>
    <w:lvl w:ilvl="0" w:tplc="BE1CB8E6">
      <w:start w:val="1"/>
      <w:numFmt w:val="upperRoman"/>
      <w:lvlText w:val="%1."/>
      <w:lvlJc w:val="left"/>
      <w:pPr>
        <w:ind w:left="1425" w:hanging="72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5D763EDC"/>
    <w:multiLevelType w:val="hybridMultilevel"/>
    <w:tmpl w:val="FFBEC95E"/>
    <w:lvl w:ilvl="0" w:tplc="83AAAAC0">
      <w:start w:val="6"/>
      <w:numFmt w:val="bullet"/>
      <w:lvlText w:val="-"/>
      <w:lvlJc w:val="left"/>
      <w:pPr>
        <w:tabs>
          <w:tab w:val="num" w:pos="1770"/>
        </w:tabs>
        <w:ind w:left="1770" w:hanging="360"/>
      </w:pPr>
      <w:rPr>
        <w:rFonts w:ascii="Times New Roman" w:eastAsia="Times New Roman" w:hAnsi="Times New Roman" w:cs="Times New Roman" w:hint="default"/>
      </w:rPr>
    </w:lvl>
    <w:lvl w:ilvl="1" w:tplc="04180003" w:tentative="1">
      <w:start w:val="1"/>
      <w:numFmt w:val="bullet"/>
      <w:lvlText w:val="o"/>
      <w:lvlJc w:val="left"/>
      <w:pPr>
        <w:tabs>
          <w:tab w:val="num" w:pos="2490"/>
        </w:tabs>
        <w:ind w:left="2490" w:hanging="360"/>
      </w:pPr>
      <w:rPr>
        <w:rFonts w:ascii="Courier New" w:hAnsi="Courier New" w:cs="Courier New" w:hint="default"/>
      </w:rPr>
    </w:lvl>
    <w:lvl w:ilvl="2" w:tplc="04180005" w:tentative="1">
      <w:start w:val="1"/>
      <w:numFmt w:val="bullet"/>
      <w:lvlText w:val=""/>
      <w:lvlJc w:val="left"/>
      <w:pPr>
        <w:tabs>
          <w:tab w:val="num" w:pos="3210"/>
        </w:tabs>
        <w:ind w:left="3210" w:hanging="360"/>
      </w:pPr>
      <w:rPr>
        <w:rFonts w:ascii="Wingdings" w:hAnsi="Wingdings" w:hint="default"/>
      </w:rPr>
    </w:lvl>
    <w:lvl w:ilvl="3" w:tplc="04180001" w:tentative="1">
      <w:start w:val="1"/>
      <w:numFmt w:val="bullet"/>
      <w:lvlText w:val=""/>
      <w:lvlJc w:val="left"/>
      <w:pPr>
        <w:tabs>
          <w:tab w:val="num" w:pos="3930"/>
        </w:tabs>
        <w:ind w:left="3930" w:hanging="360"/>
      </w:pPr>
      <w:rPr>
        <w:rFonts w:ascii="Symbol" w:hAnsi="Symbol" w:hint="default"/>
      </w:rPr>
    </w:lvl>
    <w:lvl w:ilvl="4" w:tplc="04180003" w:tentative="1">
      <w:start w:val="1"/>
      <w:numFmt w:val="bullet"/>
      <w:lvlText w:val="o"/>
      <w:lvlJc w:val="left"/>
      <w:pPr>
        <w:tabs>
          <w:tab w:val="num" w:pos="4650"/>
        </w:tabs>
        <w:ind w:left="4650" w:hanging="360"/>
      </w:pPr>
      <w:rPr>
        <w:rFonts w:ascii="Courier New" w:hAnsi="Courier New" w:cs="Courier New" w:hint="default"/>
      </w:rPr>
    </w:lvl>
    <w:lvl w:ilvl="5" w:tplc="04180005" w:tentative="1">
      <w:start w:val="1"/>
      <w:numFmt w:val="bullet"/>
      <w:lvlText w:val=""/>
      <w:lvlJc w:val="left"/>
      <w:pPr>
        <w:tabs>
          <w:tab w:val="num" w:pos="5370"/>
        </w:tabs>
        <w:ind w:left="5370" w:hanging="360"/>
      </w:pPr>
      <w:rPr>
        <w:rFonts w:ascii="Wingdings" w:hAnsi="Wingdings" w:hint="default"/>
      </w:rPr>
    </w:lvl>
    <w:lvl w:ilvl="6" w:tplc="04180001" w:tentative="1">
      <w:start w:val="1"/>
      <w:numFmt w:val="bullet"/>
      <w:lvlText w:val=""/>
      <w:lvlJc w:val="left"/>
      <w:pPr>
        <w:tabs>
          <w:tab w:val="num" w:pos="6090"/>
        </w:tabs>
        <w:ind w:left="6090" w:hanging="360"/>
      </w:pPr>
      <w:rPr>
        <w:rFonts w:ascii="Symbol" w:hAnsi="Symbol" w:hint="default"/>
      </w:rPr>
    </w:lvl>
    <w:lvl w:ilvl="7" w:tplc="04180003" w:tentative="1">
      <w:start w:val="1"/>
      <w:numFmt w:val="bullet"/>
      <w:lvlText w:val="o"/>
      <w:lvlJc w:val="left"/>
      <w:pPr>
        <w:tabs>
          <w:tab w:val="num" w:pos="6810"/>
        </w:tabs>
        <w:ind w:left="6810" w:hanging="360"/>
      </w:pPr>
      <w:rPr>
        <w:rFonts w:ascii="Courier New" w:hAnsi="Courier New" w:cs="Courier New" w:hint="default"/>
      </w:rPr>
    </w:lvl>
    <w:lvl w:ilvl="8" w:tplc="04180005" w:tentative="1">
      <w:start w:val="1"/>
      <w:numFmt w:val="bullet"/>
      <w:lvlText w:val=""/>
      <w:lvlJc w:val="left"/>
      <w:pPr>
        <w:tabs>
          <w:tab w:val="num" w:pos="7530"/>
        </w:tabs>
        <w:ind w:left="7530" w:hanging="360"/>
      </w:pPr>
      <w:rPr>
        <w:rFonts w:ascii="Wingdings" w:hAnsi="Wingdings" w:hint="default"/>
      </w:rPr>
    </w:lvl>
  </w:abstractNum>
  <w:abstractNum w:abstractNumId="36" w15:restartNumberingAfterBreak="0">
    <w:nsid w:val="628713D2"/>
    <w:multiLevelType w:val="singleLevel"/>
    <w:tmpl w:val="298ADA26"/>
    <w:lvl w:ilvl="0">
      <w:start w:val="2"/>
      <w:numFmt w:val="decimal"/>
      <w:lvlText w:val="1.%1. "/>
      <w:legacy w:legacy="1" w:legacySpace="0" w:legacyIndent="283"/>
      <w:lvlJc w:val="left"/>
      <w:pPr>
        <w:ind w:left="355" w:hanging="283"/>
      </w:pPr>
      <w:rPr>
        <w:rFonts w:ascii="Times New Roman" w:hAnsi="Times New Roman" w:hint="default"/>
        <w:b w:val="0"/>
        <w:i w:val="0"/>
        <w:sz w:val="28"/>
        <w:u w:val="none"/>
      </w:rPr>
    </w:lvl>
  </w:abstractNum>
  <w:abstractNum w:abstractNumId="37" w15:restartNumberingAfterBreak="0">
    <w:nsid w:val="64806111"/>
    <w:multiLevelType w:val="hybridMultilevel"/>
    <w:tmpl w:val="C1F8D6C6"/>
    <w:lvl w:ilvl="0" w:tplc="157A3982">
      <w:start w:val="1"/>
      <w:numFmt w:val="lowerLetter"/>
      <w:lvlText w:val="%1)"/>
      <w:lvlJc w:val="left"/>
      <w:pPr>
        <w:tabs>
          <w:tab w:val="num" w:pos="1800"/>
        </w:tabs>
        <w:ind w:left="1800" w:hanging="360"/>
      </w:pPr>
      <w:rPr>
        <w:rFonts w:hint="default"/>
      </w:rPr>
    </w:lvl>
    <w:lvl w:ilvl="1" w:tplc="04180019" w:tentative="1">
      <w:start w:val="1"/>
      <w:numFmt w:val="lowerLetter"/>
      <w:lvlText w:val="%2."/>
      <w:lvlJc w:val="left"/>
      <w:pPr>
        <w:tabs>
          <w:tab w:val="num" w:pos="2520"/>
        </w:tabs>
        <w:ind w:left="2520" w:hanging="360"/>
      </w:pPr>
    </w:lvl>
    <w:lvl w:ilvl="2" w:tplc="0418001B" w:tentative="1">
      <w:start w:val="1"/>
      <w:numFmt w:val="lowerRoman"/>
      <w:lvlText w:val="%3."/>
      <w:lvlJc w:val="right"/>
      <w:pPr>
        <w:tabs>
          <w:tab w:val="num" w:pos="3240"/>
        </w:tabs>
        <w:ind w:left="3240" w:hanging="180"/>
      </w:pPr>
    </w:lvl>
    <w:lvl w:ilvl="3" w:tplc="0418000F" w:tentative="1">
      <w:start w:val="1"/>
      <w:numFmt w:val="decimal"/>
      <w:lvlText w:val="%4."/>
      <w:lvlJc w:val="left"/>
      <w:pPr>
        <w:tabs>
          <w:tab w:val="num" w:pos="3960"/>
        </w:tabs>
        <w:ind w:left="3960" w:hanging="360"/>
      </w:pPr>
    </w:lvl>
    <w:lvl w:ilvl="4" w:tplc="04180019" w:tentative="1">
      <w:start w:val="1"/>
      <w:numFmt w:val="lowerLetter"/>
      <w:lvlText w:val="%5."/>
      <w:lvlJc w:val="left"/>
      <w:pPr>
        <w:tabs>
          <w:tab w:val="num" w:pos="4680"/>
        </w:tabs>
        <w:ind w:left="4680" w:hanging="360"/>
      </w:pPr>
    </w:lvl>
    <w:lvl w:ilvl="5" w:tplc="0418001B" w:tentative="1">
      <w:start w:val="1"/>
      <w:numFmt w:val="lowerRoman"/>
      <w:lvlText w:val="%6."/>
      <w:lvlJc w:val="right"/>
      <w:pPr>
        <w:tabs>
          <w:tab w:val="num" w:pos="5400"/>
        </w:tabs>
        <w:ind w:left="5400" w:hanging="180"/>
      </w:pPr>
    </w:lvl>
    <w:lvl w:ilvl="6" w:tplc="0418000F" w:tentative="1">
      <w:start w:val="1"/>
      <w:numFmt w:val="decimal"/>
      <w:lvlText w:val="%7."/>
      <w:lvlJc w:val="left"/>
      <w:pPr>
        <w:tabs>
          <w:tab w:val="num" w:pos="6120"/>
        </w:tabs>
        <w:ind w:left="6120" w:hanging="360"/>
      </w:pPr>
    </w:lvl>
    <w:lvl w:ilvl="7" w:tplc="04180019" w:tentative="1">
      <w:start w:val="1"/>
      <w:numFmt w:val="lowerLetter"/>
      <w:lvlText w:val="%8."/>
      <w:lvlJc w:val="left"/>
      <w:pPr>
        <w:tabs>
          <w:tab w:val="num" w:pos="6840"/>
        </w:tabs>
        <w:ind w:left="6840" w:hanging="360"/>
      </w:pPr>
    </w:lvl>
    <w:lvl w:ilvl="8" w:tplc="0418001B" w:tentative="1">
      <w:start w:val="1"/>
      <w:numFmt w:val="lowerRoman"/>
      <w:lvlText w:val="%9."/>
      <w:lvlJc w:val="right"/>
      <w:pPr>
        <w:tabs>
          <w:tab w:val="num" w:pos="7560"/>
        </w:tabs>
        <w:ind w:left="7560" w:hanging="180"/>
      </w:pPr>
    </w:lvl>
  </w:abstractNum>
  <w:abstractNum w:abstractNumId="38" w15:restartNumberingAfterBreak="0">
    <w:nsid w:val="64C05DCB"/>
    <w:multiLevelType w:val="singleLevel"/>
    <w:tmpl w:val="C1FEBA84"/>
    <w:lvl w:ilvl="0">
      <w:start w:val="1"/>
      <w:numFmt w:val="lowerLetter"/>
      <w:lvlText w:val="%1. "/>
      <w:legacy w:legacy="1" w:legacySpace="0" w:legacyIndent="283"/>
      <w:lvlJc w:val="left"/>
      <w:pPr>
        <w:ind w:left="1003" w:hanging="283"/>
      </w:pPr>
      <w:rPr>
        <w:rFonts w:ascii="Times New Roman" w:hAnsi="Times New Roman" w:hint="default"/>
        <w:b w:val="0"/>
        <w:i w:val="0"/>
        <w:sz w:val="28"/>
        <w:u w:val="none"/>
      </w:rPr>
    </w:lvl>
  </w:abstractNum>
  <w:abstractNum w:abstractNumId="39" w15:restartNumberingAfterBreak="0">
    <w:nsid w:val="6704579E"/>
    <w:multiLevelType w:val="hybridMultilevel"/>
    <w:tmpl w:val="23A831AA"/>
    <w:lvl w:ilvl="0" w:tplc="04180019">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67C537FE"/>
    <w:multiLevelType w:val="hybridMultilevel"/>
    <w:tmpl w:val="986009A4"/>
    <w:lvl w:ilvl="0" w:tplc="FCC6D19A">
      <w:numFmt w:val="bullet"/>
      <w:lvlText w:val="-"/>
      <w:lvlJc w:val="left"/>
      <w:pPr>
        <w:tabs>
          <w:tab w:val="num" w:pos="1068"/>
        </w:tabs>
        <w:ind w:left="1068" w:hanging="360"/>
      </w:pPr>
      <w:rPr>
        <w:rFonts w:ascii="Tahoma" w:eastAsia="Times New Roman" w:hAnsi="Tahoma" w:cs="Tahoma" w:hint="default"/>
      </w:rPr>
    </w:lvl>
    <w:lvl w:ilvl="1" w:tplc="04180003" w:tentative="1">
      <w:start w:val="1"/>
      <w:numFmt w:val="bullet"/>
      <w:lvlText w:val="o"/>
      <w:lvlJc w:val="left"/>
      <w:pPr>
        <w:tabs>
          <w:tab w:val="num" w:pos="1788"/>
        </w:tabs>
        <w:ind w:left="1788" w:hanging="360"/>
      </w:pPr>
      <w:rPr>
        <w:rFonts w:ascii="Courier New" w:hAnsi="Courier New" w:cs="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cs="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cs="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1" w15:restartNumberingAfterBreak="0">
    <w:nsid w:val="6A254969"/>
    <w:multiLevelType w:val="hybridMultilevel"/>
    <w:tmpl w:val="9C0AC170"/>
    <w:lvl w:ilvl="0" w:tplc="7D189FDC">
      <w:start w:val="1"/>
      <w:numFmt w:val="decimal"/>
      <w:lvlText w:val="%1."/>
      <w:lvlJc w:val="left"/>
      <w:pPr>
        <w:ind w:left="405" w:hanging="360"/>
      </w:pPr>
      <w:rPr>
        <w:rFonts w:ascii="Times New Roman" w:eastAsia="Times New Roman" w:hAnsi="Times New Roman" w:cs="Times New Roman"/>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42" w15:restartNumberingAfterBreak="0">
    <w:nsid w:val="6E8C3275"/>
    <w:multiLevelType w:val="hybridMultilevel"/>
    <w:tmpl w:val="B0320D2A"/>
    <w:lvl w:ilvl="0" w:tplc="B6345CC0">
      <w:start w:val="2"/>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F2E0367"/>
    <w:multiLevelType w:val="hybridMultilevel"/>
    <w:tmpl w:val="278EDCB4"/>
    <w:lvl w:ilvl="0" w:tplc="B0647ADE">
      <w:start w:val="4"/>
      <w:numFmt w:val="bullet"/>
      <w:lvlText w:val="-"/>
      <w:lvlJc w:val="left"/>
      <w:pPr>
        <w:tabs>
          <w:tab w:val="num" w:pos="1638"/>
        </w:tabs>
        <w:ind w:left="1638" w:hanging="930"/>
      </w:pPr>
      <w:rPr>
        <w:rFonts w:ascii="Times New Roman" w:eastAsia="Times New Roman" w:hAnsi="Times New Roman" w:cs="Times New Roman" w:hint="default"/>
      </w:rPr>
    </w:lvl>
    <w:lvl w:ilvl="1" w:tplc="04180003" w:tentative="1">
      <w:start w:val="1"/>
      <w:numFmt w:val="bullet"/>
      <w:lvlText w:val="o"/>
      <w:lvlJc w:val="left"/>
      <w:pPr>
        <w:tabs>
          <w:tab w:val="num" w:pos="1788"/>
        </w:tabs>
        <w:ind w:left="1788" w:hanging="360"/>
      </w:pPr>
      <w:rPr>
        <w:rFonts w:ascii="Courier New" w:hAnsi="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44" w15:restartNumberingAfterBreak="0">
    <w:nsid w:val="6FAA0E03"/>
    <w:multiLevelType w:val="hybridMultilevel"/>
    <w:tmpl w:val="E9E48BE8"/>
    <w:lvl w:ilvl="0" w:tplc="78F2737C">
      <w:start w:val="1"/>
      <w:numFmt w:val="upperRoman"/>
      <w:lvlText w:val="%1."/>
      <w:lvlJc w:val="left"/>
      <w:pPr>
        <w:ind w:left="1428" w:hanging="72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5" w15:restartNumberingAfterBreak="0">
    <w:nsid w:val="788559A8"/>
    <w:multiLevelType w:val="hybridMultilevel"/>
    <w:tmpl w:val="4C1AEC78"/>
    <w:lvl w:ilvl="0" w:tplc="20605834">
      <w:start w:val="2"/>
      <w:numFmt w:val="bullet"/>
      <w:lvlText w:val="-"/>
      <w:lvlJc w:val="left"/>
      <w:pPr>
        <w:tabs>
          <w:tab w:val="num" w:pos="2490"/>
        </w:tabs>
        <w:ind w:left="2490" w:hanging="360"/>
      </w:pPr>
      <w:rPr>
        <w:rFonts w:ascii="Arial" w:eastAsia="Times New Roman" w:hAnsi="Arial" w:cs="Arial" w:hint="default"/>
      </w:rPr>
    </w:lvl>
    <w:lvl w:ilvl="1" w:tplc="04180003" w:tentative="1">
      <w:start w:val="1"/>
      <w:numFmt w:val="bullet"/>
      <w:lvlText w:val="o"/>
      <w:lvlJc w:val="left"/>
      <w:pPr>
        <w:tabs>
          <w:tab w:val="num" w:pos="3210"/>
        </w:tabs>
        <w:ind w:left="3210" w:hanging="360"/>
      </w:pPr>
      <w:rPr>
        <w:rFonts w:ascii="Courier New" w:hAnsi="Courier New" w:cs="Courier New" w:hint="default"/>
      </w:rPr>
    </w:lvl>
    <w:lvl w:ilvl="2" w:tplc="04180005" w:tentative="1">
      <w:start w:val="1"/>
      <w:numFmt w:val="bullet"/>
      <w:lvlText w:val=""/>
      <w:lvlJc w:val="left"/>
      <w:pPr>
        <w:tabs>
          <w:tab w:val="num" w:pos="3930"/>
        </w:tabs>
        <w:ind w:left="3930" w:hanging="360"/>
      </w:pPr>
      <w:rPr>
        <w:rFonts w:ascii="Wingdings" w:hAnsi="Wingdings" w:hint="default"/>
      </w:rPr>
    </w:lvl>
    <w:lvl w:ilvl="3" w:tplc="04180001" w:tentative="1">
      <w:start w:val="1"/>
      <w:numFmt w:val="bullet"/>
      <w:lvlText w:val=""/>
      <w:lvlJc w:val="left"/>
      <w:pPr>
        <w:tabs>
          <w:tab w:val="num" w:pos="4650"/>
        </w:tabs>
        <w:ind w:left="4650" w:hanging="360"/>
      </w:pPr>
      <w:rPr>
        <w:rFonts w:ascii="Symbol" w:hAnsi="Symbol" w:hint="default"/>
      </w:rPr>
    </w:lvl>
    <w:lvl w:ilvl="4" w:tplc="04180003" w:tentative="1">
      <w:start w:val="1"/>
      <w:numFmt w:val="bullet"/>
      <w:lvlText w:val="o"/>
      <w:lvlJc w:val="left"/>
      <w:pPr>
        <w:tabs>
          <w:tab w:val="num" w:pos="5370"/>
        </w:tabs>
        <w:ind w:left="5370" w:hanging="360"/>
      </w:pPr>
      <w:rPr>
        <w:rFonts w:ascii="Courier New" w:hAnsi="Courier New" w:cs="Courier New" w:hint="default"/>
      </w:rPr>
    </w:lvl>
    <w:lvl w:ilvl="5" w:tplc="04180005" w:tentative="1">
      <w:start w:val="1"/>
      <w:numFmt w:val="bullet"/>
      <w:lvlText w:val=""/>
      <w:lvlJc w:val="left"/>
      <w:pPr>
        <w:tabs>
          <w:tab w:val="num" w:pos="6090"/>
        </w:tabs>
        <w:ind w:left="6090" w:hanging="360"/>
      </w:pPr>
      <w:rPr>
        <w:rFonts w:ascii="Wingdings" w:hAnsi="Wingdings" w:hint="default"/>
      </w:rPr>
    </w:lvl>
    <w:lvl w:ilvl="6" w:tplc="04180001" w:tentative="1">
      <w:start w:val="1"/>
      <w:numFmt w:val="bullet"/>
      <w:lvlText w:val=""/>
      <w:lvlJc w:val="left"/>
      <w:pPr>
        <w:tabs>
          <w:tab w:val="num" w:pos="6810"/>
        </w:tabs>
        <w:ind w:left="6810" w:hanging="360"/>
      </w:pPr>
      <w:rPr>
        <w:rFonts w:ascii="Symbol" w:hAnsi="Symbol" w:hint="default"/>
      </w:rPr>
    </w:lvl>
    <w:lvl w:ilvl="7" w:tplc="04180003" w:tentative="1">
      <w:start w:val="1"/>
      <w:numFmt w:val="bullet"/>
      <w:lvlText w:val="o"/>
      <w:lvlJc w:val="left"/>
      <w:pPr>
        <w:tabs>
          <w:tab w:val="num" w:pos="7530"/>
        </w:tabs>
        <w:ind w:left="7530" w:hanging="360"/>
      </w:pPr>
      <w:rPr>
        <w:rFonts w:ascii="Courier New" w:hAnsi="Courier New" w:cs="Courier New" w:hint="default"/>
      </w:rPr>
    </w:lvl>
    <w:lvl w:ilvl="8" w:tplc="04180005" w:tentative="1">
      <w:start w:val="1"/>
      <w:numFmt w:val="bullet"/>
      <w:lvlText w:val=""/>
      <w:lvlJc w:val="left"/>
      <w:pPr>
        <w:tabs>
          <w:tab w:val="num" w:pos="8250"/>
        </w:tabs>
        <w:ind w:left="8250" w:hanging="360"/>
      </w:pPr>
      <w:rPr>
        <w:rFonts w:ascii="Wingdings" w:hAnsi="Wingdings" w:hint="default"/>
      </w:rPr>
    </w:lvl>
  </w:abstractNum>
  <w:abstractNum w:abstractNumId="46" w15:restartNumberingAfterBreak="0">
    <w:nsid w:val="78CD2747"/>
    <w:multiLevelType w:val="singleLevel"/>
    <w:tmpl w:val="24541A0E"/>
    <w:lvl w:ilvl="0">
      <w:start w:val="3"/>
      <w:numFmt w:val="decimal"/>
      <w:lvlText w:val="(%1) "/>
      <w:legacy w:legacy="1" w:legacySpace="0" w:legacyIndent="283"/>
      <w:lvlJc w:val="left"/>
      <w:pPr>
        <w:ind w:left="571" w:hanging="283"/>
      </w:pPr>
      <w:rPr>
        <w:rFonts w:ascii="Times New Roman" w:hAnsi="Times New Roman" w:hint="default"/>
        <w:b w:val="0"/>
        <w:i w:val="0"/>
        <w:sz w:val="28"/>
        <w:u w:val="none"/>
      </w:rPr>
    </w:lvl>
  </w:abstractNum>
  <w:abstractNum w:abstractNumId="47" w15:restartNumberingAfterBreak="0">
    <w:nsid w:val="7E1072F3"/>
    <w:multiLevelType w:val="singleLevel"/>
    <w:tmpl w:val="04090017"/>
    <w:lvl w:ilvl="0">
      <w:start w:val="1"/>
      <w:numFmt w:val="lowerLetter"/>
      <w:lvlText w:val="%1)"/>
      <w:lvlJc w:val="left"/>
      <w:pPr>
        <w:tabs>
          <w:tab w:val="num" w:pos="360"/>
        </w:tabs>
        <w:ind w:left="360" w:hanging="360"/>
      </w:pPr>
      <w:rPr>
        <w:rFonts w:hint="default"/>
      </w:rPr>
    </w:lvl>
  </w:abstractNum>
  <w:num w:numId="1" w16cid:durableId="297339418">
    <w:abstractNumId w:val="8"/>
  </w:num>
  <w:num w:numId="2" w16cid:durableId="66486826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16872523">
    <w:abstractNumId w:val="0"/>
  </w:num>
  <w:num w:numId="4" w16cid:durableId="1245988440">
    <w:abstractNumId w:val="7"/>
  </w:num>
  <w:num w:numId="5" w16cid:durableId="1849518091">
    <w:abstractNumId w:val="40"/>
  </w:num>
  <w:num w:numId="6" w16cid:durableId="296567304">
    <w:abstractNumId w:val="33"/>
  </w:num>
  <w:num w:numId="7" w16cid:durableId="1011755756">
    <w:abstractNumId w:val="17"/>
  </w:num>
  <w:num w:numId="8" w16cid:durableId="758720772">
    <w:abstractNumId w:val="19"/>
  </w:num>
  <w:num w:numId="9" w16cid:durableId="1703703686">
    <w:abstractNumId w:val="39"/>
  </w:num>
  <w:num w:numId="10" w16cid:durableId="410278124">
    <w:abstractNumId w:val="18"/>
  </w:num>
  <w:num w:numId="11" w16cid:durableId="1779519103">
    <w:abstractNumId w:val="1"/>
  </w:num>
  <w:num w:numId="12" w16cid:durableId="698630129">
    <w:abstractNumId w:val="5"/>
  </w:num>
  <w:num w:numId="13" w16cid:durableId="1453742126">
    <w:abstractNumId w:val="45"/>
  </w:num>
  <w:num w:numId="14" w16cid:durableId="1236086358">
    <w:abstractNumId w:val="42"/>
  </w:num>
  <w:num w:numId="15" w16cid:durableId="1150167986">
    <w:abstractNumId w:val="12"/>
  </w:num>
  <w:num w:numId="16" w16cid:durableId="726342949">
    <w:abstractNumId w:val="2"/>
  </w:num>
  <w:num w:numId="17" w16cid:durableId="1032344825">
    <w:abstractNumId w:val="29"/>
  </w:num>
  <w:num w:numId="18" w16cid:durableId="550114734">
    <w:abstractNumId w:val="35"/>
  </w:num>
  <w:num w:numId="19" w16cid:durableId="633944310">
    <w:abstractNumId w:val="14"/>
  </w:num>
  <w:num w:numId="20" w16cid:durableId="227158439">
    <w:abstractNumId w:val="26"/>
  </w:num>
  <w:num w:numId="21" w16cid:durableId="4553109">
    <w:abstractNumId w:val="16"/>
  </w:num>
  <w:num w:numId="22" w16cid:durableId="1062027322">
    <w:abstractNumId w:val="11"/>
  </w:num>
  <w:num w:numId="23" w16cid:durableId="1631787812">
    <w:abstractNumId w:val="9"/>
  </w:num>
  <w:num w:numId="24" w16cid:durableId="233584701">
    <w:abstractNumId w:val="38"/>
  </w:num>
  <w:num w:numId="25" w16cid:durableId="1399287626">
    <w:abstractNumId w:val="25"/>
  </w:num>
  <w:num w:numId="26" w16cid:durableId="1020205050">
    <w:abstractNumId w:val="36"/>
  </w:num>
  <w:num w:numId="27" w16cid:durableId="1452551430">
    <w:abstractNumId w:val="27"/>
  </w:num>
  <w:num w:numId="28" w16cid:durableId="1062563182">
    <w:abstractNumId w:val="46"/>
  </w:num>
  <w:num w:numId="29" w16cid:durableId="1089086323">
    <w:abstractNumId w:val="23"/>
  </w:num>
  <w:num w:numId="30" w16cid:durableId="1145391683">
    <w:abstractNumId w:val="47"/>
  </w:num>
  <w:num w:numId="31" w16cid:durableId="93333045">
    <w:abstractNumId w:val="37"/>
  </w:num>
  <w:num w:numId="32" w16cid:durableId="1241134138">
    <w:abstractNumId w:val="3"/>
  </w:num>
  <w:num w:numId="33" w16cid:durableId="1937319997">
    <w:abstractNumId w:val="43"/>
  </w:num>
  <w:num w:numId="34" w16cid:durableId="326638242">
    <w:abstractNumId w:val="31"/>
  </w:num>
  <w:num w:numId="35" w16cid:durableId="184250383">
    <w:abstractNumId w:val="6"/>
  </w:num>
  <w:num w:numId="36" w16cid:durableId="1547568705">
    <w:abstractNumId w:val="20"/>
  </w:num>
  <w:num w:numId="37" w16cid:durableId="1554807456">
    <w:abstractNumId w:val="13"/>
  </w:num>
  <w:num w:numId="38" w16cid:durableId="760637503">
    <w:abstractNumId w:val="32"/>
  </w:num>
  <w:num w:numId="39" w16cid:durableId="846401771">
    <w:abstractNumId w:val="10"/>
  </w:num>
  <w:num w:numId="40" w16cid:durableId="1445004642">
    <w:abstractNumId w:val="24"/>
  </w:num>
  <w:num w:numId="41" w16cid:durableId="1664578872">
    <w:abstractNumId w:val="21"/>
  </w:num>
  <w:num w:numId="42" w16cid:durableId="1402291676">
    <w:abstractNumId w:val="44"/>
  </w:num>
  <w:num w:numId="43" w16cid:durableId="1485311747">
    <w:abstractNumId w:val="34"/>
  </w:num>
  <w:num w:numId="44" w16cid:durableId="293872479">
    <w:abstractNumId w:val="28"/>
  </w:num>
  <w:num w:numId="45" w16cid:durableId="664212197">
    <w:abstractNumId w:val="41"/>
  </w:num>
  <w:num w:numId="46" w16cid:durableId="549926268">
    <w:abstractNumId w:val="30"/>
  </w:num>
  <w:num w:numId="47" w16cid:durableId="35738786">
    <w:abstractNumId w:val="4"/>
  </w:num>
  <w:num w:numId="48" w16cid:durableId="1888032683">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9C7"/>
    <w:rsid w:val="00006BA2"/>
    <w:rsid w:val="000214C6"/>
    <w:rsid w:val="00037BEF"/>
    <w:rsid w:val="000506E1"/>
    <w:rsid w:val="00094FCE"/>
    <w:rsid w:val="000A3F14"/>
    <w:rsid w:val="000C3BF3"/>
    <w:rsid w:val="000D789C"/>
    <w:rsid w:val="001043B3"/>
    <w:rsid w:val="00151B08"/>
    <w:rsid w:val="001741D3"/>
    <w:rsid w:val="00196F22"/>
    <w:rsid w:val="001D7BFC"/>
    <w:rsid w:val="001F2912"/>
    <w:rsid w:val="00202439"/>
    <w:rsid w:val="00204AD7"/>
    <w:rsid w:val="00214729"/>
    <w:rsid w:val="00227C4C"/>
    <w:rsid w:val="002666B5"/>
    <w:rsid w:val="002E2838"/>
    <w:rsid w:val="00304419"/>
    <w:rsid w:val="00326DE0"/>
    <w:rsid w:val="00345D66"/>
    <w:rsid w:val="00366E53"/>
    <w:rsid w:val="00397199"/>
    <w:rsid w:val="003D0EAA"/>
    <w:rsid w:val="004925A0"/>
    <w:rsid w:val="004A7E5A"/>
    <w:rsid w:val="004F3446"/>
    <w:rsid w:val="005026D8"/>
    <w:rsid w:val="005045BB"/>
    <w:rsid w:val="00533088"/>
    <w:rsid w:val="00544AC5"/>
    <w:rsid w:val="00556B7D"/>
    <w:rsid w:val="00652D41"/>
    <w:rsid w:val="006C5207"/>
    <w:rsid w:val="006F1290"/>
    <w:rsid w:val="00737831"/>
    <w:rsid w:val="00783195"/>
    <w:rsid w:val="007B7CB2"/>
    <w:rsid w:val="00811060"/>
    <w:rsid w:val="008322EE"/>
    <w:rsid w:val="008469C7"/>
    <w:rsid w:val="008856EB"/>
    <w:rsid w:val="00894271"/>
    <w:rsid w:val="008B0A10"/>
    <w:rsid w:val="008E5440"/>
    <w:rsid w:val="00922180"/>
    <w:rsid w:val="00925AB5"/>
    <w:rsid w:val="009325F4"/>
    <w:rsid w:val="00951EAF"/>
    <w:rsid w:val="00952622"/>
    <w:rsid w:val="009823D9"/>
    <w:rsid w:val="00992479"/>
    <w:rsid w:val="009937F7"/>
    <w:rsid w:val="009E3D95"/>
    <w:rsid w:val="009F7467"/>
    <w:rsid w:val="00A44911"/>
    <w:rsid w:val="00A650E4"/>
    <w:rsid w:val="00A679ED"/>
    <w:rsid w:val="00A72988"/>
    <w:rsid w:val="00A87F0A"/>
    <w:rsid w:val="00A93C66"/>
    <w:rsid w:val="00B23A0C"/>
    <w:rsid w:val="00B25C78"/>
    <w:rsid w:val="00B35D0F"/>
    <w:rsid w:val="00B54A06"/>
    <w:rsid w:val="00BA27BC"/>
    <w:rsid w:val="00BB0830"/>
    <w:rsid w:val="00BD762F"/>
    <w:rsid w:val="00C22CB8"/>
    <w:rsid w:val="00CA00D4"/>
    <w:rsid w:val="00CF7422"/>
    <w:rsid w:val="00D405AB"/>
    <w:rsid w:val="00D776DE"/>
    <w:rsid w:val="00D835CD"/>
    <w:rsid w:val="00DB767C"/>
    <w:rsid w:val="00DC57CF"/>
    <w:rsid w:val="00E20630"/>
    <w:rsid w:val="00E27246"/>
    <w:rsid w:val="00E614FA"/>
    <w:rsid w:val="00E91F39"/>
    <w:rsid w:val="00E94147"/>
    <w:rsid w:val="00ED64ED"/>
    <w:rsid w:val="00F2361A"/>
    <w:rsid w:val="00F36FD9"/>
    <w:rsid w:val="00F51AF8"/>
    <w:rsid w:val="00FA1D06"/>
    <w:rsid w:val="00FB4C67"/>
    <w:rsid w:val="00FC3786"/>
    <w:rsid w:val="00FD7DC2"/>
    <w:rsid w:val="00FF03D1"/>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B70BDC"/>
  <w15:docId w15:val="{F24FC225-2D1D-4D50-9BB8-B0D2808D5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9"/>
    <w:qFormat/>
    <w:rsid w:val="00345D66"/>
    <w:pPr>
      <w:keepNext/>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345D66"/>
    <w:pPr>
      <w:keepNext/>
      <w:ind w:left="360"/>
      <w:jc w:val="both"/>
      <w:outlineLvl w:val="1"/>
    </w:pPr>
    <w:rPr>
      <w:rFonts w:ascii="Times New Roman" w:eastAsia="Arial Unicode MS" w:hAnsi="Times New Roman"/>
      <w:b/>
      <w:szCs w:val="20"/>
      <w:lang w:val="en-US" w:eastAsia="en-US"/>
    </w:rPr>
  </w:style>
  <w:style w:type="paragraph" w:styleId="Heading3">
    <w:name w:val="heading 3"/>
    <w:basedOn w:val="Normal"/>
    <w:next w:val="Normal"/>
    <w:link w:val="Heading3Char"/>
    <w:uiPriority w:val="99"/>
    <w:qFormat/>
    <w:rsid w:val="00345D66"/>
    <w:pPr>
      <w:keepNext/>
      <w:jc w:val="center"/>
      <w:outlineLvl w:val="2"/>
    </w:pPr>
    <w:rPr>
      <w:rFonts w:ascii="Times New Roman" w:eastAsia="Arial Unicode MS" w:hAnsi="Times New Roman"/>
      <w:sz w:val="28"/>
      <w:szCs w:val="20"/>
      <w:lang w:val="en-US"/>
    </w:rPr>
  </w:style>
  <w:style w:type="paragraph" w:styleId="Heading4">
    <w:name w:val="heading 4"/>
    <w:basedOn w:val="Normal"/>
    <w:next w:val="Normal"/>
    <w:link w:val="Heading4Char"/>
    <w:uiPriority w:val="99"/>
    <w:qFormat/>
    <w:rsid w:val="00345D66"/>
    <w:pPr>
      <w:keepNext/>
      <w:spacing w:before="240" w:after="60"/>
      <w:outlineLvl w:val="3"/>
    </w:pPr>
    <w:rPr>
      <w:rFonts w:ascii="Times New Roman" w:hAnsi="Times New Roman"/>
      <w:b/>
      <w:bCs/>
      <w:sz w:val="28"/>
      <w:szCs w:val="28"/>
    </w:rPr>
  </w:style>
  <w:style w:type="paragraph" w:styleId="Heading5">
    <w:name w:val="heading 5"/>
    <w:basedOn w:val="Normal"/>
    <w:next w:val="Normal"/>
    <w:link w:val="Heading5Char"/>
    <w:qFormat/>
    <w:rsid w:val="00345D66"/>
    <w:pPr>
      <w:spacing w:before="240" w:after="60"/>
      <w:outlineLvl w:val="4"/>
    </w:pPr>
    <w:rPr>
      <w:b/>
      <w:bCs/>
      <w:i/>
      <w:iCs/>
      <w:sz w:val="26"/>
      <w:szCs w:val="26"/>
    </w:rPr>
  </w:style>
  <w:style w:type="paragraph" w:styleId="Heading6">
    <w:name w:val="heading 6"/>
    <w:basedOn w:val="Normal"/>
    <w:next w:val="Normal"/>
    <w:link w:val="Heading6Char"/>
    <w:qFormat/>
    <w:rsid w:val="00345D66"/>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345D66"/>
    <w:pPr>
      <w:spacing w:before="240" w:after="60"/>
      <w:outlineLvl w:val="6"/>
    </w:pPr>
    <w:rPr>
      <w:rFonts w:ascii="Times New Roman" w:hAnsi="Times New Roman"/>
    </w:rPr>
  </w:style>
  <w:style w:type="paragraph" w:styleId="Heading8">
    <w:name w:val="heading 8"/>
    <w:basedOn w:val="Normal"/>
    <w:next w:val="Normal"/>
    <w:link w:val="Heading8Char"/>
    <w:qFormat/>
    <w:rsid w:val="00345D66"/>
    <w:pPr>
      <w:spacing w:before="240" w:after="60"/>
      <w:outlineLvl w:val="7"/>
    </w:pPr>
    <w:rPr>
      <w:rFonts w:ascii="Times New Roman" w:hAnsi="Times New Roman"/>
      <w:i/>
      <w:iCs/>
    </w:rPr>
  </w:style>
  <w:style w:type="paragraph" w:styleId="Heading9">
    <w:name w:val="heading 9"/>
    <w:basedOn w:val="Normal"/>
    <w:next w:val="Normal"/>
    <w:link w:val="Heading9Char"/>
    <w:qFormat/>
    <w:rsid w:val="00345D66"/>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469C7"/>
    <w:pPr>
      <w:tabs>
        <w:tab w:val="center" w:pos="4536"/>
        <w:tab w:val="right" w:pos="9072"/>
      </w:tabs>
    </w:pPr>
  </w:style>
  <w:style w:type="character" w:customStyle="1" w:styleId="HeaderChar">
    <w:name w:val="Header Char"/>
    <w:basedOn w:val="DefaultParagraphFont"/>
    <w:link w:val="Header"/>
    <w:uiPriority w:val="99"/>
    <w:rsid w:val="008469C7"/>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nhideWhenUsed/>
    <w:rsid w:val="00D776DE"/>
    <w:rPr>
      <w:rFonts w:ascii="Segoe UI" w:hAnsi="Segoe UI" w:cs="Segoe UI"/>
      <w:sz w:val="18"/>
      <w:szCs w:val="18"/>
    </w:rPr>
  </w:style>
  <w:style w:type="character" w:customStyle="1" w:styleId="BalloonTextChar">
    <w:name w:val="Balloon Text Char"/>
    <w:basedOn w:val="DefaultParagraphFont"/>
    <w:link w:val="BalloonText"/>
    <w:rsid w:val="00D776DE"/>
    <w:rPr>
      <w:rFonts w:ascii="Segoe UI" w:eastAsia="Times New Roman" w:hAnsi="Segoe UI" w:cs="Segoe UI"/>
      <w:sz w:val="18"/>
      <w:szCs w:val="18"/>
      <w:lang w:eastAsia="ro-RO"/>
    </w:rPr>
  </w:style>
  <w:style w:type="character" w:customStyle="1" w:styleId="Heading1Char">
    <w:name w:val="Heading 1 Char"/>
    <w:basedOn w:val="DefaultParagraphFont"/>
    <w:link w:val="Heading1"/>
    <w:uiPriority w:val="99"/>
    <w:rsid w:val="00345D66"/>
    <w:rPr>
      <w:rFonts w:ascii="Arial" w:eastAsia="Times New Roman" w:hAnsi="Arial" w:cs="Arial"/>
      <w:b/>
      <w:bCs/>
      <w:kern w:val="32"/>
      <w:sz w:val="32"/>
      <w:szCs w:val="32"/>
      <w:lang w:eastAsia="ro-RO"/>
    </w:rPr>
  </w:style>
  <w:style w:type="character" w:customStyle="1" w:styleId="Heading2Char">
    <w:name w:val="Heading 2 Char"/>
    <w:basedOn w:val="DefaultParagraphFont"/>
    <w:link w:val="Heading2"/>
    <w:uiPriority w:val="99"/>
    <w:rsid w:val="00345D66"/>
    <w:rPr>
      <w:rFonts w:ascii="Times New Roman" w:eastAsia="Arial Unicode MS" w:hAnsi="Times New Roman" w:cs="Times New Roman"/>
      <w:b/>
      <w:sz w:val="24"/>
      <w:szCs w:val="20"/>
      <w:lang w:val="en-US"/>
    </w:rPr>
  </w:style>
  <w:style w:type="character" w:customStyle="1" w:styleId="Heading3Char">
    <w:name w:val="Heading 3 Char"/>
    <w:basedOn w:val="DefaultParagraphFont"/>
    <w:link w:val="Heading3"/>
    <w:uiPriority w:val="99"/>
    <w:rsid w:val="00345D66"/>
    <w:rPr>
      <w:rFonts w:ascii="Times New Roman" w:eastAsia="Arial Unicode MS" w:hAnsi="Times New Roman" w:cs="Times New Roman"/>
      <w:sz w:val="28"/>
      <w:szCs w:val="20"/>
      <w:lang w:val="en-US" w:eastAsia="ro-RO"/>
    </w:rPr>
  </w:style>
  <w:style w:type="character" w:customStyle="1" w:styleId="Heading4Char">
    <w:name w:val="Heading 4 Char"/>
    <w:basedOn w:val="DefaultParagraphFont"/>
    <w:link w:val="Heading4"/>
    <w:uiPriority w:val="99"/>
    <w:rsid w:val="00345D66"/>
    <w:rPr>
      <w:rFonts w:ascii="Times New Roman" w:eastAsia="Times New Roman" w:hAnsi="Times New Roman" w:cs="Times New Roman"/>
      <w:b/>
      <w:bCs/>
      <w:sz w:val="28"/>
      <w:szCs w:val="28"/>
      <w:lang w:eastAsia="ro-RO"/>
    </w:rPr>
  </w:style>
  <w:style w:type="character" w:customStyle="1" w:styleId="Heading5Char">
    <w:name w:val="Heading 5 Char"/>
    <w:basedOn w:val="DefaultParagraphFont"/>
    <w:link w:val="Heading5"/>
    <w:rsid w:val="00345D66"/>
    <w:rPr>
      <w:rFonts w:ascii="Arial" w:eastAsia="Times New Roman" w:hAnsi="Arial" w:cs="Times New Roman"/>
      <w:b/>
      <w:bCs/>
      <w:i/>
      <w:iCs/>
      <w:sz w:val="26"/>
      <w:szCs w:val="26"/>
      <w:lang w:eastAsia="ro-RO"/>
    </w:rPr>
  </w:style>
  <w:style w:type="character" w:customStyle="1" w:styleId="Heading6Char">
    <w:name w:val="Heading 6 Char"/>
    <w:basedOn w:val="DefaultParagraphFont"/>
    <w:link w:val="Heading6"/>
    <w:rsid w:val="00345D66"/>
    <w:rPr>
      <w:rFonts w:ascii="Times New Roman" w:eastAsia="Times New Roman" w:hAnsi="Times New Roman" w:cs="Times New Roman"/>
      <w:b/>
      <w:bCs/>
      <w:lang w:eastAsia="ro-RO"/>
    </w:rPr>
  </w:style>
  <w:style w:type="character" w:customStyle="1" w:styleId="Heading7Char">
    <w:name w:val="Heading 7 Char"/>
    <w:basedOn w:val="DefaultParagraphFont"/>
    <w:link w:val="Heading7"/>
    <w:rsid w:val="00345D66"/>
    <w:rPr>
      <w:rFonts w:ascii="Times New Roman" w:eastAsia="Times New Roman" w:hAnsi="Times New Roman" w:cs="Times New Roman"/>
      <w:sz w:val="24"/>
      <w:szCs w:val="24"/>
      <w:lang w:eastAsia="ro-RO"/>
    </w:rPr>
  </w:style>
  <w:style w:type="character" w:customStyle="1" w:styleId="Heading8Char">
    <w:name w:val="Heading 8 Char"/>
    <w:basedOn w:val="DefaultParagraphFont"/>
    <w:link w:val="Heading8"/>
    <w:rsid w:val="00345D66"/>
    <w:rPr>
      <w:rFonts w:ascii="Times New Roman" w:eastAsia="Times New Roman" w:hAnsi="Times New Roman" w:cs="Times New Roman"/>
      <w:i/>
      <w:iCs/>
      <w:sz w:val="24"/>
      <w:szCs w:val="24"/>
      <w:lang w:eastAsia="ro-RO"/>
    </w:rPr>
  </w:style>
  <w:style w:type="character" w:customStyle="1" w:styleId="Heading9Char">
    <w:name w:val="Heading 9 Char"/>
    <w:basedOn w:val="DefaultParagraphFont"/>
    <w:link w:val="Heading9"/>
    <w:rsid w:val="00345D66"/>
    <w:rPr>
      <w:rFonts w:ascii="Arial" w:eastAsia="Times New Roman" w:hAnsi="Arial" w:cs="Arial"/>
      <w:lang w:eastAsia="ro-RO"/>
    </w:rPr>
  </w:style>
  <w:style w:type="numbering" w:customStyle="1" w:styleId="NoList1">
    <w:name w:val="No List1"/>
    <w:next w:val="NoList"/>
    <w:uiPriority w:val="99"/>
    <w:semiHidden/>
    <w:rsid w:val="00345D66"/>
  </w:style>
  <w:style w:type="paragraph" w:styleId="BodyText">
    <w:name w:val="Body Text"/>
    <w:basedOn w:val="Normal"/>
    <w:link w:val="BodyTextChar"/>
    <w:uiPriority w:val="99"/>
    <w:rsid w:val="00345D66"/>
    <w:pPr>
      <w:jc w:val="both"/>
    </w:pPr>
    <w:rPr>
      <w:rFonts w:ascii="Times New Roman" w:hAnsi="Times New Roman"/>
      <w:lang w:val="fr-FR"/>
    </w:rPr>
  </w:style>
  <w:style w:type="character" w:customStyle="1" w:styleId="BodyTextChar">
    <w:name w:val="Body Text Char"/>
    <w:basedOn w:val="DefaultParagraphFont"/>
    <w:link w:val="BodyText"/>
    <w:uiPriority w:val="99"/>
    <w:rsid w:val="00345D66"/>
    <w:rPr>
      <w:rFonts w:ascii="Times New Roman" w:eastAsia="Times New Roman" w:hAnsi="Times New Roman" w:cs="Times New Roman"/>
      <w:sz w:val="24"/>
      <w:szCs w:val="24"/>
      <w:lang w:val="fr-FR" w:eastAsia="ro-RO"/>
    </w:rPr>
  </w:style>
  <w:style w:type="paragraph" w:styleId="BodyTextIndent">
    <w:name w:val="Body Text Indent"/>
    <w:basedOn w:val="Normal"/>
    <w:link w:val="BodyTextIndentChar"/>
    <w:uiPriority w:val="99"/>
    <w:rsid w:val="00345D66"/>
    <w:pPr>
      <w:spacing w:after="120"/>
      <w:ind w:left="360"/>
    </w:pPr>
  </w:style>
  <w:style w:type="character" w:customStyle="1" w:styleId="BodyTextIndentChar">
    <w:name w:val="Body Text Indent Char"/>
    <w:basedOn w:val="DefaultParagraphFont"/>
    <w:link w:val="BodyTextIndent"/>
    <w:uiPriority w:val="99"/>
    <w:rsid w:val="00345D66"/>
    <w:rPr>
      <w:rFonts w:ascii="Arial" w:eastAsia="Times New Roman" w:hAnsi="Arial" w:cs="Times New Roman"/>
      <w:sz w:val="24"/>
      <w:szCs w:val="24"/>
      <w:lang w:eastAsia="ro-RO"/>
    </w:rPr>
  </w:style>
  <w:style w:type="paragraph" w:styleId="Title">
    <w:name w:val="Title"/>
    <w:basedOn w:val="Normal"/>
    <w:link w:val="TitleChar"/>
    <w:qFormat/>
    <w:rsid w:val="00345D66"/>
    <w:pPr>
      <w:jc w:val="center"/>
    </w:pPr>
    <w:rPr>
      <w:rFonts w:ascii="Times New Roman" w:hAnsi="Times New Roman"/>
      <w:b/>
      <w:szCs w:val="20"/>
      <w:lang w:val="en-US" w:eastAsia="en-US"/>
    </w:rPr>
  </w:style>
  <w:style w:type="character" w:customStyle="1" w:styleId="TitleChar">
    <w:name w:val="Title Char"/>
    <w:basedOn w:val="DefaultParagraphFont"/>
    <w:link w:val="Title"/>
    <w:rsid w:val="00345D66"/>
    <w:rPr>
      <w:rFonts w:ascii="Times New Roman" w:eastAsia="Times New Roman" w:hAnsi="Times New Roman" w:cs="Times New Roman"/>
      <w:b/>
      <w:sz w:val="24"/>
      <w:szCs w:val="20"/>
      <w:lang w:val="en-US"/>
    </w:rPr>
  </w:style>
  <w:style w:type="paragraph" w:styleId="BodyText2">
    <w:name w:val="Body Text 2"/>
    <w:basedOn w:val="Normal"/>
    <w:link w:val="BodyText2Char"/>
    <w:rsid w:val="00345D66"/>
    <w:pPr>
      <w:spacing w:after="120" w:line="480" w:lineRule="auto"/>
    </w:pPr>
  </w:style>
  <w:style w:type="character" w:customStyle="1" w:styleId="BodyText2Char">
    <w:name w:val="Body Text 2 Char"/>
    <w:basedOn w:val="DefaultParagraphFont"/>
    <w:link w:val="BodyText2"/>
    <w:rsid w:val="00345D66"/>
    <w:rPr>
      <w:rFonts w:ascii="Arial" w:eastAsia="Times New Roman" w:hAnsi="Arial" w:cs="Times New Roman"/>
      <w:sz w:val="24"/>
      <w:szCs w:val="24"/>
      <w:lang w:eastAsia="ro-RO"/>
    </w:rPr>
  </w:style>
  <w:style w:type="character" w:styleId="Strong">
    <w:name w:val="Strong"/>
    <w:qFormat/>
    <w:rsid w:val="00345D66"/>
    <w:rPr>
      <w:b/>
      <w:bCs/>
    </w:rPr>
  </w:style>
  <w:style w:type="character" w:styleId="Hyperlink">
    <w:name w:val="Hyperlink"/>
    <w:uiPriority w:val="99"/>
    <w:rsid w:val="00345D66"/>
    <w:rPr>
      <w:color w:val="0000FF"/>
      <w:u w:val="single"/>
    </w:rPr>
  </w:style>
  <w:style w:type="paragraph" w:customStyle="1" w:styleId="Normal12pt">
    <w:name w:val="Normal + 12 pt"/>
    <w:aliases w:val="Justified"/>
    <w:basedOn w:val="Normal"/>
    <w:rsid w:val="00345D66"/>
    <w:pPr>
      <w:jc w:val="both"/>
    </w:pPr>
    <w:rPr>
      <w:rFonts w:ascii="Times New Roman" w:hAnsi="Times New Roman"/>
      <w:szCs w:val="20"/>
    </w:rPr>
  </w:style>
  <w:style w:type="paragraph" w:styleId="BodyTextIndent3">
    <w:name w:val="Body Text Indent 3"/>
    <w:basedOn w:val="Normal"/>
    <w:link w:val="BodyTextIndent3Char"/>
    <w:uiPriority w:val="99"/>
    <w:rsid w:val="00345D66"/>
    <w:pPr>
      <w:spacing w:after="120"/>
      <w:ind w:left="360"/>
    </w:pPr>
    <w:rPr>
      <w:sz w:val="16"/>
      <w:szCs w:val="16"/>
    </w:rPr>
  </w:style>
  <w:style w:type="character" w:customStyle="1" w:styleId="BodyTextIndent3Char">
    <w:name w:val="Body Text Indent 3 Char"/>
    <w:basedOn w:val="DefaultParagraphFont"/>
    <w:link w:val="BodyTextIndent3"/>
    <w:uiPriority w:val="99"/>
    <w:rsid w:val="00345D66"/>
    <w:rPr>
      <w:rFonts w:ascii="Arial" w:eastAsia="Times New Roman" w:hAnsi="Arial" w:cs="Times New Roman"/>
      <w:sz w:val="16"/>
      <w:szCs w:val="16"/>
      <w:lang w:eastAsia="ro-RO"/>
    </w:rPr>
  </w:style>
  <w:style w:type="paragraph" w:styleId="BodyText3">
    <w:name w:val="Body Text 3"/>
    <w:basedOn w:val="Normal"/>
    <w:link w:val="BodyText3Char"/>
    <w:rsid w:val="00345D66"/>
    <w:pPr>
      <w:spacing w:after="120"/>
    </w:pPr>
    <w:rPr>
      <w:sz w:val="16"/>
      <w:szCs w:val="16"/>
    </w:rPr>
  </w:style>
  <w:style w:type="character" w:customStyle="1" w:styleId="BodyText3Char">
    <w:name w:val="Body Text 3 Char"/>
    <w:basedOn w:val="DefaultParagraphFont"/>
    <w:link w:val="BodyText3"/>
    <w:rsid w:val="00345D66"/>
    <w:rPr>
      <w:rFonts w:ascii="Arial" w:eastAsia="Times New Roman" w:hAnsi="Arial" w:cs="Times New Roman"/>
      <w:sz w:val="16"/>
      <w:szCs w:val="16"/>
      <w:lang w:eastAsia="ro-RO"/>
    </w:rPr>
  </w:style>
  <w:style w:type="paragraph" w:customStyle="1" w:styleId="boxstylebold">
    <w:name w:val="boxstylebold"/>
    <w:basedOn w:val="Normal"/>
    <w:rsid w:val="00345D66"/>
    <w:pPr>
      <w:spacing w:before="100" w:beforeAutospacing="1" w:after="100" w:afterAutospacing="1"/>
    </w:pPr>
    <w:rPr>
      <w:rFonts w:ascii="Times New Roman" w:hAnsi="Times New Roman"/>
    </w:rPr>
  </w:style>
  <w:style w:type="paragraph" w:styleId="BodyTextIndent2">
    <w:name w:val="Body Text Indent 2"/>
    <w:basedOn w:val="Normal"/>
    <w:link w:val="BodyTextIndent2Char"/>
    <w:uiPriority w:val="99"/>
    <w:rsid w:val="00345D66"/>
    <w:pPr>
      <w:spacing w:after="120" w:line="480" w:lineRule="auto"/>
      <w:ind w:left="360"/>
    </w:pPr>
  </w:style>
  <w:style w:type="character" w:customStyle="1" w:styleId="BodyTextIndent2Char">
    <w:name w:val="Body Text Indent 2 Char"/>
    <w:basedOn w:val="DefaultParagraphFont"/>
    <w:link w:val="BodyTextIndent2"/>
    <w:uiPriority w:val="99"/>
    <w:rsid w:val="00345D66"/>
    <w:rPr>
      <w:rFonts w:ascii="Arial" w:eastAsia="Times New Roman" w:hAnsi="Arial" w:cs="Times New Roman"/>
      <w:sz w:val="24"/>
      <w:szCs w:val="24"/>
      <w:lang w:eastAsia="ro-RO"/>
    </w:rPr>
  </w:style>
  <w:style w:type="table" w:styleId="TableGrid">
    <w:name w:val="Table Grid"/>
    <w:basedOn w:val="TableNormal"/>
    <w:uiPriority w:val="99"/>
    <w:rsid w:val="00345D6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semiHidden/>
    <w:locked/>
    <w:rsid w:val="00345D66"/>
    <w:rPr>
      <w:rFonts w:ascii="Arial" w:hAnsi="Arial" w:cs="Arial"/>
      <w:sz w:val="24"/>
      <w:szCs w:val="24"/>
      <w:lang w:val="ro-RO" w:eastAsia="ro-RO" w:bidi="ar-SA"/>
    </w:rPr>
  </w:style>
  <w:style w:type="character" w:styleId="PageNumber">
    <w:name w:val="page number"/>
    <w:uiPriority w:val="99"/>
    <w:rsid w:val="00345D66"/>
  </w:style>
  <w:style w:type="paragraph" w:styleId="NormalWeb">
    <w:name w:val="Normal (Web)"/>
    <w:basedOn w:val="Normal"/>
    <w:rsid w:val="00345D66"/>
    <w:pPr>
      <w:spacing w:before="100" w:beforeAutospacing="1" w:after="100" w:afterAutospacing="1"/>
    </w:pPr>
    <w:rPr>
      <w:rFonts w:ascii="Times New Roman" w:hAnsi="Times New Roman"/>
      <w:lang w:val="en-US" w:eastAsia="en-US"/>
    </w:rPr>
  </w:style>
  <w:style w:type="paragraph" w:styleId="NoSpacing">
    <w:name w:val="No Spacing"/>
    <w:uiPriority w:val="99"/>
    <w:qFormat/>
    <w:rsid w:val="00345D66"/>
    <w:pPr>
      <w:spacing w:after="0" w:line="240" w:lineRule="auto"/>
    </w:pPr>
    <w:rPr>
      <w:rFonts w:ascii="Times New Roman" w:eastAsia="Calibri" w:hAnsi="Times New Roman" w:cs="Times New Roman"/>
      <w:sz w:val="24"/>
      <w:szCs w:val="24"/>
      <w:lang w:eastAsia="ro-RO"/>
    </w:rPr>
  </w:style>
  <w:style w:type="paragraph" w:customStyle="1" w:styleId="Default">
    <w:name w:val="Default"/>
    <w:rsid w:val="00345D66"/>
    <w:pPr>
      <w:autoSpaceDE w:val="0"/>
      <w:autoSpaceDN w:val="0"/>
      <w:adjustRightInd w:val="0"/>
      <w:spacing w:after="0" w:line="240" w:lineRule="auto"/>
    </w:pPr>
    <w:rPr>
      <w:rFonts w:ascii="Times New Roman" w:eastAsia="Times New Roman" w:hAnsi="Times New Roman" w:cs="Times New Roman"/>
      <w:color w:val="000000"/>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381494">
      <w:bodyDiv w:val="1"/>
      <w:marLeft w:val="0"/>
      <w:marRight w:val="0"/>
      <w:marTop w:val="0"/>
      <w:marBottom w:val="0"/>
      <w:divBdr>
        <w:top w:val="none" w:sz="0" w:space="0" w:color="auto"/>
        <w:left w:val="none" w:sz="0" w:space="0" w:color="auto"/>
        <w:bottom w:val="none" w:sz="0" w:space="0" w:color="auto"/>
        <w:right w:val="none" w:sz="0" w:space="0" w:color="auto"/>
      </w:divBdr>
    </w:div>
    <w:div w:id="635331414">
      <w:bodyDiv w:val="1"/>
      <w:marLeft w:val="0"/>
      <w:marRight w:val="0"/>
      <w:marTop w:val="0"/>
      <w:marBottom w:val="0"/>
      <w:divBdr>
        <w:top w:val="none" w:sz="0" w:space="0" w:color="auto"/>
        <w:left w:val="none" w:sz="0" w:space="0" w:color="auto"/>
        <w:bottom w:val="none" w:sz="0" w:space="0" w:color="auto"/>
        <w:right w:val="none" w:sz="0" w:space="0" w:color="auto"/>
      </w:divBdr>
    </w:div>
    <w:div w:id="1125195113">
      <w:bodyDiv w:val="1"/>
      <w:marLeft w:val="0"/>
      <w:marRight w:val="0"/>
      <w:marTop w:val="0"/>
      <w:marBottom w:val="0"/>
      <w:divBdr>
        <w:top w:val="none" w:sz="0" w:space="0" w:color="auto"/>
        <w:left w:val="none" w:sz="0" w:space="0" w:color="auto"/>
        <w:bottom w:val="none" w:sz="0" w:space="0" w:color="auto"/>
        <w:right w:val="none" w:sz="0" w:space="0" w:color="auto"/>
      </w:divBdr>
    </w:div>
    <w:div w:id="1580825320">
      <w:bodyDiv w:val="1"/>
      <w:marLeft w:val="0"/>
      <w:marRight w:val="0"/>
      <w:marTop w:val="0"/>
      <w:marBottom w:val="0"/>
      <w:divBdr>
        <w:top w:val="none" w:sz="0" w:space="0" w:color="auto"/>
        <w:left w:val="none" w:sz="0" w:space="0" w:color="auto"/>
        <w:bottom w:val="none" w:sz="0" w:space="0" w:color="auto"/>
        <w:right w:val="none" w:sz="0" w:space="0" w:color="auto"/>
      </w:divBdr>
    </w:div>
    <w:div w:id="1616980437">
      <w:bodyDiv w:val="1"/>
      <w:marLeft w:val="0"/>
      <w:marRight w:val="0"/>
      <w:marTop w:val="0"/>
      <w:marBottom w:val="0"/>
      <w:divBdr>
        <w:top w:val="none" w:sz="0" w:space="0" w:color="auto"/>
        <w:left w:val="none" w:sz="0" w:space="0" w:color="auto"/>
        <w:bottom w:val="none" w:sz="0" w:space="0" w:color="auto"/>
        <w:right w:val="none" w:sz="0" w:space="0" w:color="auto"/>
      </w:divBdr>
    </w:div>
    <w:div w:id="1618676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C668B-9468-4D41-9A9B-E36AE50FD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1097</Words>
  <Characters>6257</Characters>
  <Application>Microsoft Office Word</Application>
  <DocSecurity>0</DocSecurity>
  <Lines>52</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florin sarac</cp:lastModifiedBy>
  <cp:revision>30</cp:revision>
  <cp:lastPrinted>2024-09-26T08:15:00Z</cp:lastPrinted>
  <dcterms:created xsi:type="dcterms:W3CDTF">2018-06-13T05:09:00Z</dcterms:created>
  <dcterms:modified xsi:type="dcterms:W3CDTF">2025-06-17T07:53:00Z</dcterms:modified>
</cp:coreProperties>
</file>