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0DBB3" w14:textId="77777777" w:rsidR="008469C7" w:rsidRDefault="008469C7" w:rsidP="008469C7">
      <w:pPr>
        <w:tabs>
          <w:tab w:val="left" w:pos="7140"/>
        </w:tabs>
        <w:rPr>
          <w:b/>
          <w:lang w:val="en-US"/>
        </w:rPr>
      </w:pPr>
      <w:r>
        <w:rPr>
          <w:b/>
          <w:noProof/>
          <w:lang w:val="en-US" w:eastAsia="en-US"/>
        </w:rPr>
        <w:drawing>
          <wp:anchor distT="0" distB="0" distL="114300" distR="114300" simplePos="0" relativeHeight="251666432" behindDoc="1" locked="0" layoutInCell="1" allowOverlap="1" wp14:anchorId="44FB0B58" wp14:editId="6DEF1731">
            <wp:simplePos x="0" y="0"/>
            <wp:positionH relativeFrom="column">
              <wp:posOffset>4121785</wp:posOffset>
            </wp:positionH>
            <wp:positionV relativeFrom="page">
              <wp:posOffset>352425</wp:posOffset>
            </wp:positionV>
            <wp:extent cx="1340775" cy="752475"/>
            <wp:effectExtent l="0" t="0" r="0"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40775" cy="752475"/>
                    </a:xfrm>
                    <a:prstGeom prst="rect">
                      <a:avLst/>
                    </a:prstGeom>
                  </pic:spPr>
                </pic:pic>
              </a:graphicData>
            </a:graphic>
            <wp14:sizeRelH relativeFrom="margin">
              <wp14:pctWidth>0</wp14:pctWidth>
            </wp14:sizeRelH>
            <wp14:sizeRelV relativeFrom="margin">
              <wp14:pctHeight>0</wp14:pctHeight>
            </wp14:sizeRelV>
          </wp:anchor>
        </w:drawing>
      </w:r>
      <w:r>
        <w:rPr>
          <w:b/>
          <w:lang w:val="en-US"/>
        </w:rPr>
        <w:t xml:space="preserve">                                                           ROMÂNIA                    </w:t>
      </w:r>
      <w:r>
        <w:rPr>
          <w:b/>
          <w:lang w:val="en-US"/>
        </w:rPr>
        <w:tab/>
      </w:r>
    </w:p>
    <w:p w14:paraId="4B793E0A" w14:textId="77777777" w:rsidR="008469C7" w:rsidRDefault="008469C7" w:rsidP="008469C7">
      <w:pPr>
        <w:rPr>
          <w:b/>
          <w:lang w:val="en-US"/>
        </w:rPr>
      </w:pPr>
      <w:r>
        <w:rPr>
          <w:b/>
          <w:lang w:val="en-US"/>
        </w:rPr>
        <w:t xml:space="preserve">                                                     JUDEŢUL MUREŞ</w:t>
      </w:r>
    </w:p>
    <w:p w14:paraId="054DED0A" w14:textId="77777777" w:rsidR="008469C7" w:rsidRDefault="008469C7" w:rsidP="008469C7">
      <w:pPr>
        <w:rPr>
          <w:b/>
          <w:lang w:val="en-US"/>
        </w:rPr>
      </w:pPr>
      <w:r>
        <w:rPr>
          <w:b/>
          <w:lang w:val="en-US"/>
        </w:rPr>
        <w:t xml:space="preserve">                                                   ORAŞUL SĂRMAŞU</w:t>
      </w:r>
    </w:p>
    <w:p w14:paraId="198B3F39" w14:textId="77777777" w:rsidR="008469C7" w:rsidRDefault="008469C7" w:rsidP="008469C7">
      <w:pPr>
        <w:pStyle w:val="Antet"/>
        <w:rPr>
          <w:b/>
          <w:lang w:val="en-US"/>
        </w:rPr>
      </w:pPr>
      <w:r>
        <w:rPr>
          <w:b/>
          <w:lang w:val="en-US"/>
        </w:rPr>
        <w:t xml:space="preserve">                                                           PRIMARIA</w:t>
      </w:r>
    </w:p>
    <w:p w14:paraId="0E053617" w14:textId="77777777" w:rsidR="008469C7" w:rsidRDefault="008469C7" w:rsidP="008469C7">
      <w:pPr>
        <w:pStyle w:val="Antet"/>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14:anchorId="0859A60B" wp14:editId="7243B58E">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E8767" w14:textId="77777777"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59A60B"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" filled="f" stroked="f">
                <v:textbox>
                  <w:txbxContent>
                    <w:p w14:paraId="6D2E8767" w14:textId="77777777"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14:anchorId="2A990651" wp14:editId="4B942379">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14:anchorId="0D21AED4" wp14:editId="603CB4A2">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D48509A"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13EA9ED8" wp14:editId="2ADC7ED7">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4DFB84"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67FAC4B0" wp14:editId="1A5871D3">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6FD393"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4E1375FB" wp14:editId="5BA1FF37">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70052D"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" fillcolor="#9cf" strokecolor="#9cf"/>
            </w:pict>
          </mc:Fallback>
        </mc:AlternateContent>
      </w:r>
    </w:p>
    <w:p w14:paraId="78F8D5A9" w14:textId="77777777" w:rsidR="008469C7" w:rsidRDefault="008469C7" w:rsidP="008469C7">
      <w:pPr>
        <w:pStyle w:val="Antet"/>
        <w:jc w:val="center"/>
      </w:pPr>
      <w:r>
        <w:rPr>
          <w:noProof/>
          <w:lang w:val="en-US" w:eastAsia="en-US"/>
        </w:rPr>
        <mc:AlternateContent>
          <mc:Choice Requires="wps">
            <w:drawing>
              <wp:anchor distT="0" distB="0" distL="114300" distR="114300" simplePos="0" relativeHeight="251665408" behindDoc="0" locked="0" layoutInCell="1" allowOverlap="1" wp14:anchorId="70C8C36F" wp14:editId="60FE6D16">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57B20" w14:textId="77777777" w:rsidR="008469C7" w:rsidRDefault="008469C7" w:rsidP="008469C7">
                            <w:pPr>
                              <w:rPr>
                                <w:b/>
                                <w:lang w:val="en-US"/>
                              </w:rPr>
                            </w:pPr>
                            <w:r w:rsidRPr="00F57BBF">
                              <w:rPr>
                                <w:noProof/>
                                <w:lang w:val="en-US" w:eastAsia="en-US"/>
                              </w:rPr>
                              <w:drawing>
                                <wp:inline distT="0" distB="0" distL="0" distR="0" wp14:anchorId="29C5E51F" wp14:editId="27F397FA">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0C8C36F"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" filled="f" stroked="f">
                <v:textbox style="mso-fit-shape-to-text:t">
                  <w:txbxContent>
                    <w:p w14:paraId="78D57B20" w14:textId="77777777" w:rsidR="008469C7" w:rsidRDefault="008469C7" w:rsidP="008469C7">
                      <w:pPr>
                        <w:rPr>
                          <w:b/>
                          <w:lang w:val="en-US"/>
                        </w:rPr>
                      </w:pPr>
                      <w:r w:rsidRPr="00F57BBF">
                        <w:rPr>
                          <w:noProof/>
                          <w:lang w:val="en-US" w:eastAsia="en-US"/>
                        </w:rPr>
                        <w:drawing>
                          <wp:inline distT="0" distB="0" distL="0" distR="0" wp14:anchorId="29C5E51F" wp14:editId="27F397FA">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14:paraId="7D29B545" w14:textId="77777777" w:rsidR="008469C7" w:rsidRDefault="008469C7" w:rsidP="008469C7">
      <w:pPr>
        <w:pStyle w:val="Antet"/>
        <w:jc w:val="center"/>
      </w:pPr>
    </w:p>
    <w:p w14:paraId="441C0217" w14:textId="77777777" w:rsidR="008469C7" w:rsidRDefault="008469C7" w:rsidP="008469C7">
      <w:pPr>
        <w:pStyle w:val="Antet"/>
        <w:jc w:val="center"/>
      </w:pPr>
      <w:r>
        <w:t xml:space="preserve">  </w:t>
      </w:r>
    </w:p>
    <w:p w14:paraId="01890719" w14:textId="77777777" w:rsidR="00E92462" w:rsidRDefault="00E92462" w:rsidP="00E92462">
      <w:pPr>
        <w:jc w:val="center"/>
        <w:rPr>
          <w:rFonts w:ascii="Calibri Light" w:eastAsia="Calibri" w:hAnsi="Calibri Light"/>
          <w:b/>
          <w:lang w:eastAsia="ko-KR"/>
        </w:rPr>
      </w:pPr>
    </w:p>
    <w:p w14:paraId="00E1FC4A" w14:textId="196EB181" w:rsidR="00E92462" w:rsidRPr="005E7CD2" w:rsidRDefault="00640436" w:rsidP="00640436">
      <w:pPr>
        <w:rPr>
          <w:rFonts w:eastAsia="Calibri" w:cs="Arial"/>
          <w:lang w:eastAsia="ko-KR"/>
        </w:rPr>
      </w:pPr>
      <w:r w:rsidRPr="005E7CD2">
        <w:rPr>
          <w:rFonts w:eastAsia="Calibri" w:cs="Arial"/>
          <w:lang w:eastAsia="ko-KR"/>
        </w:rPr>
        <w:t>Nr.</w:t>
      </w:r>
      <w:r w:rsidR="00512667" w:rsidRPr="005E7CD2">
        <w:rPr>
          <w:rFonts w:eastAsia="Calibri" w:cs="Arial"/>
          <w:lang w:eastAsia="ko-KR"/>
        </w:rPr>
        <w:t xml:space="preserve"> </w:t>
      </w:r>
      <w:r w:rsidR="005A046F">
        <w:rPr>
          <w:rFonts w:eastAsia="Calibri" w:cs="Arial"/>
          <w:lang w:eastAsia="ko-KR"/>
        </w:rPr>
        <w:t>1597</w:t>
      </w:r>
      <w:r w:rsidR="00B056A2" w:rsidRPr="005E7CD2">
        <w:rPr>
          <w:rFonts w:eastAsia="Calibri" w:cs="Arial"/>
          <w:lang w:eastAsia="ko-KR"/>
        </w:rPr>
        <w:t>/</w:t>
      </w:r>
      <w:r w:rsidR="004B506D">
        <w:rPr>
          <w:rFonts w:eastAsia="Calibri" w:cs="Arial"/>
          <w:lang w:eastAsia="ko-KR"/>
        </w:rPr>
        <w:t>2</w:t>
      </w:r>
      <w:r w:rsidR="005A046F">
        <w:rPr>
          <w:rFonts w:eastAsia="Calibri" w:cs="Arial"/>
          <w:lang w:eastAsia="ko-KR"/>
        </w:rPr>
        <w:t>0</w:t>
      </w:r>
      <w:r w:rsidR="004B506D">
        <w:rPr>
          <w:rFonts w:eastAsia="Calibri" w:cs="Arial"/>
          <w:lang w:eastAsia="ko-KR"/>
        </w:rPr>
        <w:t>.0</w:t>
      </w:r>
      <w:r w:rsidR="005A046F">
        <w:rPr>
          <w:rFonts w:eastAsia="Calibri" w:cs="Arial"/>
          <w:lang w:eastAsia="ko-KR"/>
        </w:rPr>
        <w:t>2</w:t>
      </w:r>
      <w:r w:rsidR="004B506D">
        <w:rPr>
          <w:rFonts w:eastAsia="Calibri" w:cs="Arial"/>
          <w:lang w:eastAsia="ko-KR"/>
        </w:rPr>
        <w:t>.202</w:t>
      </w:r>
      <w:r w:rsidR="005A046F">
        <w:rPr>
          <w:rFonts w:eastAsia="Calibri" w:cs="Arial"/>
          <w:lang w:eastAsia="ko-KR"/>
        </w:rPr>
        <w:t>4</w:t>
      </w:r>
    </w:p>
    <w:p w14:paraId="78984AD1" w14:textId="215A807B" w:rsidR="00E05F07" w:rsidRPr="005E7CD2" w:rsidRDefault="00F061C9" w:rsidP="00E05F07">
      <w:pPr>
        <w:ind w:left="5664" w:firstLine="708"/>
        <w:rPr>
          <w:rFonts w:cs="Arial"/>
        </w:rPr>
      </w:pPr>
      <w:r w:rsidRPr="005E7CD2">
        <w:rPr>
          <w:rFonts w:cs="Arial"/>
        </w:rPr>
        <w:t xml:space="preserve">  </w:t>
      </w:r>
      <w:r w:rsidR="00987A50" w:rsidRPr="005E7CD2">
        <w:rPr>
          <w:rFonts w:cs="Arial"/>
        </w:rPr>
        <w:t xml:space="preserve">       </w:t>
      </w:r>
      <w:r w:rsidRPr="005E7CD2">
        <w:rPr>
          <w:rFonts w:cs="Arial"/>
        </w:rPr>
        <w:t>Aviz de legalitate</w:t>
      </w:r>
      <w:r w:rsidR="00E05F07" w:rsidRPr="005E7CD2">
        <w:rPr>
          <w:rFonts w:cs="Arial"/>
        </w:rPr>
        <w:t>,</w:t>
      </w:r>
    </w:p>
    <w:p w14:paraId="057B3883" w14:textId="6D97C613" w:rsidR="00E05F07" w:rsidRPr="005E7CD2" w:rsidRDefault="00E05F07" w:rsidP="00E05F07">
      <w:pPr>
        <w:ind w:left="5652" w:firstLine="720"/>
        <w:rPr>
          <w:rFonts w:cs="Arial"/>
        </w:rPr>
      </w:pPr>
      <w:r w:rsidRPr="005E7CD2">
        <w:rPr>
          <w:rFonts w:cs="Arial"/>
        </w:rPr>
        <w:t xml:space="preserve"> </w:t>
      </w:r>
      <w:r w:rsidR="00987A50" w:rsidRPr="005E7CD2">
        <w:rPr>
          <w:rFonts w:cs="Arial"/>
        </w:rPr>
        <w:t xml:space="preserve">        </w:t>
      </w:r>
      <w:r w:rsidR="00F061C9" w:rsidRPr="005E7CD2">
        <w:rPr>
          <w:rFonts w:cs="Arial"/>
        </w:rPr>
        <w:t xml:space="preserve"> </w:t>
      </w:r>
      <w:r w:rsidRPr="005E7CD2">
        <w:rPr>
          <w:rFonts w:cs="Arial"/>
        </w:rPr>
        <w:t>Secretar</w:t>
      </w:r>
      <w:r w:rsidR="00EF0D9E" w:rsidRPr="005E7CD2">
        <w:rPr>
          <w:rFonts w:cs="Arial"/>
        </w:rPr>
        <w:t xml:space="preserve"> general</w:t>
      </w:r>
    </w:p>
    <w:p w14:paraId="6333B934" w14:textId="64EE7283" w:rsidR="00E05F07" w:rsidRPr="005E7CD2" w:rsidRDefault="00E05F07" w:rsidP="00E05F07">
      <w:pPr>
        <w:jc w:val="center"/>
        <w:rPr>
          <w:rFonts w:cs="Arial"/>
        </w:rPr>
      </w:pPr>
      <w:r w:rsidRPr="005E7CD2">
        <w:rPr>
          <w:rFonts w:cs="Arial"/>
        </w:rPr>
        <w:tab/>
      </w:r>
      <w:r w:rsidRPr="005E7CD2">
        <w:rPr>
          <w:rFonts w:cs="Arial"/>
        </w:rPr>
        <w:tab/>
      </w:r>
      <w:r w:rsidRPr="005E7CD2">
        <w:rPr>
          <w:rFonts w:cs="Arial"/>
        </w:rPr>
        <w:tab/>
      </w:r>
      <w:r w:rsidRPr="005E7CD2">
        <w:rPr>
          <w:rFonts w:cs="Arial"/>
        </w:rPr>
        <w:tab/>
      </w:r>
      <w:r w:rsidRPr="005E7CD2">
        <w:rPr>
          <w:rFonts w:cs="Arial"/>
        </w:rPr>
        <w:tab/>
      </w:r>
      <w:r w:rsidRPr="005E7CD2">
        <w:rPr>
          <w:rFonts w:cs="Arial"/>
        </w:rPr>
        <w:tab/>
      </w:r>
      <w:r w:rsidRPr="005E7CD2">
        <w:rPr>
          <w:rFonts w:cs="Arial"/>
        </w:rPr>
        <w:tab/>
      </w:r>
      <w:r w:rsidR="00F061C9" w:rsidRPr="005E7CD2">
        <w:rPr>
          <w:rFonts w:cs="Arial"/>
        </w:rPr>
        <w:t xml:space="preserve">      </w:t>
      </w:r>
      <w:r w:rsidR="00987A50" w:rsidRPr="005E7CD2">
        <w:rPr>
          <w:rFonts w:cs="Arial"/>
        </w:rPr>
        <w:t xml:space="preserve">                </w:t>
      </w:r>
      <w:r w:rsidR="00F061C9" w:rsidRPr="005E7CD2">
        <w:rPr>
          <w:rFonts w:cs="Arial"/>
        </w:rPr>
        <w:t xml:space="preserve">  j</w:t>
      </w:r>
      <w:r w:rsidRPr="005E7CD2">
        <w:rPr>
          <w:rFonts w:cs="Arial"/>
        </w:rPr>
        <w:t>r. Sarac Gelu Florin</w:t>
      </w:r>
    </w:p>
    <w:p w14:paraId="1D6AFE83" w14:textId="77777777" w:rsidR="00E05F07" w:rsidRPr="005E7CD2" w:rsidRDefault="00E05F07" w:rsidP="00E05F07">
      <w:pPr>
        <w:rPr>
          <w:rFonts w:cs="Arial"/>
        </w:rPr>
      </w:pPr>
    </w:p>
    <w:p w14:paraId="2CB2A5C8" w14:textId="60D07A07" w:rsidR="00E05F07" w:rsidRPr="005E7CD2" w:rsidRDefault="00F061C9" w:rsidP="00F061C9">
      <w:pPr>
        <w:jc w:val="center"/>
        <w:rPr>
          <w:rFonts w:cs="Arial"/>
        </w:rPr>
      </w:pPr>
      <w:r w:rsidRPr="005E7CD2">
        <w:rPr>
          <w:rFonts w:cs="Arial"/>
        </w:rPr>
        <w:t>PROIEC</w:t>
      </w:r>
      <w:r w:rsidR="00E05F07" w:rsidRPr="005E7CD2">
        <w:rPr>
          <w:rFonts w:cs="Arial"/>
        </w:rPr>
        <w:t>T</w:t>
      </w:r>
      <w:r w:rsidRPr="005E7CD2">
        <w:rPr>
          <w:rFonts w:cs="Arial"/>
        </w:rPr>
        <w:t xml:space="preserve"> DE HOT</w:t>
      </w:r>
      <w:r w:rsidR="000F4418" w:rsidRPr="005E7CD2">
        <w:rPr>
          <w:rFonts w:cs="Arial"/>
        </w:rPr>
        <w:t>Ă</w:t>
      </w:r>
      <w:r w:rsidRPr="005E7CD2">
        <w:rPr>
          <w:rFonts w:cs="Arial"/>
        </w:rPr>
        <w:t>R</w:t>
      </w:r>
      <w:r w:rsidR="000F4418" w:rsidRPr="005E7CD2">
        <w:rPr>
          <w:rFonts w:cs="Arial"/>
        </w:rPr>
        <w:t>Â</w:t>
      </w:r>
      <w:r w:rsidRPr="005E7CD2">
        <w:rPr>
          <w:rFonts w:cs="Arial"/>
        </w:rPr>
        <w:t xml:space="preserve">RE </w:t>
      </w:r>
    </w:p>
    <w:p w14:paraId="10A2CEDD" w14:textId="16307167" w:rsidR="005A046F" w:rsidRPr="005A046F" w:rsidRDefault="005A046F" w:rsidP="005A046F">
      <w:pPr>
        <w:jc w:val="center"/>
        <w:rPr>
          <w:rFonts w:cs="Arial"/>
          <w:lang w:val="en-US"/>
        </w:rPr>
      </w:pPr>
      <w:r w:rsidRPr="005A046F">
        <w:rPr>
          <w:rFonts w:cs="Arial"/>
          <w:lang w:val="en-US"/>
        </w:rPr>
        <w:t xml:space="preserve">privind acordarea de scutirii de la plată impozitelor </w:t>
      </w:r>
    </w:p>
    <w:p w14:paraId="4F146418" w14:textId="77777777" w:rsidR="005A046F" w:rsidRDefault="005A046F" w:rsidP="005A046F">
      <w:pPr>
        <w:jc w:val="center"/>
        <w:rPr>
          <w:rFonts w:cs="Arial"/>
          <w:lang w:val="en-US"/>
        </w:rPr>
      </w:pPr>
      <w:r w:rsidRPr="005A046F">
        <w:rPr>
          <w:rFonts w:cs="Arial"/>
          <w:lang w:val="en-US"/>
        </w:rPr>
        <w:t xml:space="preserve">în baza Certificatelor de încadrare în grad de handicap, respectiv a Deciziei  </w:t>
      </w:r>
    </w:p>
    <w:p w14:paraId="50E6AE81" w14:textId="0628829C" w:rsidR="005A046F" w:rsidRPr="005A046F" w:rsidRDefault="005A046F" w:rsidP="005A046F">
      <w:pPr>
        <w:jc w:val="center"/>
        <w:rPr>
          <w:rFonts w:cs="Arial"/>
          <w:color w:val="000000"/>
          <w:shd w:val="clear" w:color="auto" w:fill="FFFFFF"/>
          <w:lang w:val="en-US"/>
        </w:rPr>
      </w:pPr>
      <w:r w:rsidRPr="005A046F">
        <w:rPr>
          <w:rFonts w:cs="Arial"/>
          <w:lang w:val="en-US"/>
        </w:rPr>
        <w:t xml:space="preserve">care atestă </w:t>
      </w:r>
      <w:r w:rsidRPr="005A046F">
        <w:rPr>
          <w:rFonts w:cs="Arial"/>
          <w:color w:val="000000"/>
          <w:shd w:val="clear" w:color="auto" w:fill="FFFFFF"/>
          <w:lang w:val="en-US"/>
        </w:rPr>
        <w:t>calitatea de beneficiar al drepturilor prevăzute de Decretul-Lege nr.118/1990</w:t>
      </w:r>
      <w:r>
        <w:rPr>
          <w:rFonts w:cs="Arial"/>
          <w:color w:val="000000"/>
          <w:shd w:val="clear" w:color="auto" w:fill="FFFFFF"/>
          <w:lang w:val="en-US"/>
        </w:rPr>
        <w:t>,</w:t>
      </w:r>
      <w:r w:rsidRPr="005A046F">
        <w:rPr>
          <w:rFonts w:cs="Arial"/>
          <w:color w:val="000000"/>
          <w:shd w:val="clear" w:color="auto" w:fill="FFFFFF"/>
          <w:lang w:val="en-US"/>
        </w:rPr>
        <w:t xml:space="preserve"> republicat, cu modificările ulterioare</w:t>
      </w:r>
      <w:r w:rsidRPr="005A046F">
        <w:rPr>
          <w:rFonts w:cs="Arial"/>
          <w:lang w:val="en-US"/>
        </w:rPr>
        <w:t xml:space="preserve"> </w:t>
      </w:r>
    </w:p>
    <w:p w14:paraId="317357EE" w14:textId="77777777" w:rsidR="00E05F07" w:rsidRPr="005E7CD2" w:rsidRDefault="00E05F07" w:rsidP="00E05F07">
      <w:pPr>
        <w:jc w:val="both"/>
        <w:rPr>
          <w:rFonts w:cs="Arial"/>
        </w:rPr>
      </w:pPr>
    </w:p>
    <w:p w14:paraId="3CD64EF0" w14:textId="77777777" w:rsidR="005E7CD2" w:rsidRDefault="00F061C9" w:rsidP="005E7CD2">
      <w:pPr>
        <w:jc w:val="both"/>
        <w:rPr>
          <w:rFonts w:cs="Arial"/>
        </w:rPr>
      </w:pPr>
      <w:r w:rsidRPr="005E7CD2">
        <w:rPr>
          <w:rFonts w:cs="Arial"/>
        </w:rPr>
        <w:tab/>
        <w:t>Primarul oraşului Sărmaşu,</w:t>
      </w:r>
    </w:p>
    <w:p w14:paraId="10435F5E" w14:textId="70108EA6" w:rsidR="00E05F07" w:rsidRPr="009034BF" w:rsidRDefault="005476DB" w:rsidP="009034BF">
      <w:pPr>
        <w:ind w:firstLine="708"/>
        <w:jc w:val="both"/>
        <w:rPr>
          <w:rFonts w:cs="Arial"/>
          <w:bCs/>
          <w:color w:val="000000"/>
          <w:shd w:val="clear" w:color="auto" w:fill="FFFFFF"/>
          <w:lang w:val="en-US"/>
        </w:rPr>
      </w:pPr>
      <w:r w:rsidRPr="005E7CD2">
        <w:rPr>
          <w:rFonts w:cs="Arial"/>
        </w:rPr>
        <w:t>Avand in vedere prevederile</w:t>
      </w:r>
      <w:r w:rsidR="005E7CD2">
        <w:rPr>
          <w:rFonts w:cs="Arial"/>
        </w:rPr>
        <w:t>:</w:t>
      </w:r>
      <w:r w:rsidR="005E7CD2" w:rsidRPr="005E7CD2">
        <w:rPr>
          <w:rFonts w:cs="Arial"/>
          <w:lang w:eastAsia="en-US"/>
        </w:rPr>
        <w:t xml:space="preserve"> art. 456</w:t>
      </w:r>
      <w:r w:rsidR="005E7CD2">
        <w:rPr>
          <w:rFonts w:cs="Arial"/>
          <w:lang w:eastAsia="en-US"/>
        </w:rPr>
        <w:t>,</w:t>
      </w:r>
      <w:r w:rsidR="005E7CD2" w:rsidRPr="005E7CD2">
        <w:rPr>
          <w:rFonts w:cs="Arial"/>
          <w:lang w:eastAsia="en-US"/>
        </w:rPr>
        <w:t xml:space="preserve"> alin.</w:t>
      </w:r>
      <w:r w:rsidR="005E7CD2">
        <w:rPr>
          <w:rFonts w:cs="Arial"/>
          <w:lang w:eastAsia="en-US"/>
        </w:rPr>
        <w:t xml:space="preserve"> </w:t>
      </w:r>
      <w:r w:rsidR="005E7CD2" w:rsidRPr="005E7CD2">
        <w:rPr>
          <w:rFonts w:cs="Arial"/>
          <w:lang w:eastAsia="en-US"/>
        </w:rPr>
        <w:t>(1)</w:t>
      </w:r>
      <w:r w:rsidR="005E7CD2">
        <w:rPr>
          <w:rFonts w:cs="Arial"/>
          <w:lang w:eastAsia="en-US"/>
        </w:rPr>
        <w:t>,</w:t>
      </w:r>
      <w:r w:rsidR="005E7CD2" w:rsidRPr="005E7CD2">
        <w:rPr>
          <w:rFonts w:cs="Arial"/>
          <w:lang w:eastAsia="en-US"/>
        </w:rPr>
        <w:t xml:space="preserve"> lit.</w:t>
      </w:r>
      <w:r w:rsidR="005E7CD2">
        <w:rPr>
          <w:rFonts w:cs="Arial"/>
          <w:lang w:eastAsia="en-US"/>
        </w:rPr>
        <w:t xml:space="preserve"> ”</w:t>
      </w:r>
      <w:r w:rsidR="005E7CD2" w:rsidRPr="005E7CD2">
        <w:rPr>
          <w:rFonts w:cs="Arial"/>
          <w:lang w:eastAsia="en-US"/>
        </w:rPr>
        <w:t>t</w:t>
      </w:r>
      <w:r w:rsidR="005E7CD2">
        <w:rPr>
          <w:rFonts w:cs="Arial"/>
          <w:lang w:eastAsia="en-US"/>
        </w:rPr>
        <w:t>”</w:t>
      </w:r>
      <w:r w:rsidR="005E7CD2" w:rsidRPr="005E7CD2">
        <w:rPr>
          <w:rFonts w:cs="Arial"/>
          <w:lang w:eastAsia="en-US"/>
        </w:rPr>
        <w:t>, art. 464</w:t>
      </w:r>
      <w:r w:rsidR="005E7CD2">
        <w:rPr>
          <w:rFonts w:cs="Arial"/>
          <w:lang w:eastAsia="en-US"/>
        </w:rPr>
        <w:t>,</w:t>
      </w:r>
      <w:r w:rsidR="005E7CD2" w:rsidRPr="005E7CD2">
        <w:rPr>
          <w:rFonts w:cs="Arial"/>
          <w:lang w:eastAsia="en-US"/>
        </w:rPr>
        <w:t xml:space="preserve"> alin.</w:t>
      </w:r>
      <w:r w:rsidR="005E7CD2">
        <w:rPr>
          <w:rFonts w:cs="Arial"/>
          <w:lang w:eastAsia="en-US"/>
        </w:rPr>
        <w:t xml:space="preserve"> </w:t>
      </w:r>
      <w:r w:rsidR="005E7CD2" w:rsidRPr="005E7CD2">
        <w:rPr>
          <w:rFonts w:cs="Arial"/>
          <w:lang w:eastAsia="en-US"/>
        </w:rPr>
        <w:t>(1)</w:t>
      </w:r>
      <w:r w:rsidR="005E7CD2">
        <w:rPr>
          <w:rFonts w:cs="Arial"/>
          <w:lang w:eastAsia="en-US"/>
        </w:rPr>
        <w:t>,</w:t>
      </w:r>
      <w:r w:rsidR="005E7CD2" w:rsidRPr="005E7CD2">
        <w:rPr>
          <w:rFonts w:cs="Arial"/>
          <w:lang w:eastAsia="en-US"/>
        </w:rPr>
        <w:t xml:space="preserve"> lit.</w:t>
      </w:r>
      <w:r w:rsidR="005E7CD2">
        <w:rPr>
          <w:rFonts w:cs="Arial"/>
          <w:lang w:eastAsia="en-US"/>
        </w:rPr>
        <w:t xml:space="preserve"> ”</w:t>
      </w:r>
      <w:r w:rsidR="005E7CD2" w:rsidRPr="005E7CD2">
        <w:rPr>
          <w:rFonts w:cs="Arial"/>
          <w:lang w:eastAsia="en-US"/>
        </w:rPr>
        <w:t>t</w:t>
      </w:r>
      <w:r w:rsidR="005E7CD2">
        <w:rPr>
          <w:rFonts w:cs="Arial"/>
          <w:lang w:eastAsia="en-US"/>
        </w:rPr>
        <w:t>”,</w:t>
      </w:r>
      <w:r w:rsidR="005E7CD2" w:rsidRPr="005E7CD2">
        <w:rPr>
          <w:rFonts w:cs="Arial"/>
          <w:lang w:eastAsia="en-US"/>
        </w:rPr>
        <w:t xml:space="preserve"> art. 469</w:t>
      </w:r>
      <w:r w:rsidR="005E7CD2">
        <w:rPr>
          <w:rFonts w:cs="Arial"/>
          <w:lang w:eastAsia="en-US"/>
        </w:rPr>
        <w:t>,</w:t>
      </w:r>
      <w:r w:rsidR="005E7CD2" w:rsidRPr="005E7CD2">
        <w:rPr>
          <w:rFonts w:cs="Arial"/>
          <w:lang w:eastAsia="en-US"/>
        </w:rPr>
        <w:t xml:space="preserve"> alin.</w:t>
      </w:r>
      <w:r w:rsidR="005E7CD2">
        <w:rPr>
          <w:rFonts w:cs="Arial"/>
          <w:lang w:eastAsia="en-US"/>
        </w:rPr>
        <w:t xml:space="preserve"> </w:t>
      </w:r>
      <w:r w:rsidR="005E7CD2" w:rsidRPr="005E7CD2">
        <w:rPr>
          <w:rFonts w:cs="Arial"/>
          <w:lang w:eastAsia="en-US"/>
        </w:rPr>
        <w:t>(1)</w:t>
      </w:r>
      <w:r w:rsidR="005E7CD2">
        <w:rPr>
          <w:rFonts w:cs="Arial"/>
          <w:lang w:eastAsia="en-US"/>
        </w:rPr>
        <w:t>,</w:t>
      </w:r>
      <w:r w:rsidR="005E7CD2" w:rsidRPr="005E7CD2">
        <w:rPr>
          <w:rFonts w:cs="Arial"/>
          <w:lang w:eastAsia="en-US"/>
        </w:rPr>
        <w:t xml:space="preserve"> lit.</w:t>
      </w:r>
      <w:r w:rsidR="005E7CD2">
        <w:rPr>
          <w:rFonts w:cs="Arial"/>
          <w:lang w:eastAsia="en-US"/>
        </w:rPr>
        <w:t xml:space="preserve"> „</w:t>
      </w:r>
      <w:r w:rsidR="005E7CD2" w:rsidRPr="005E7CD2">
        <w:rPr>
          <w:rFonts w:cs="Arial"/>
          <w:lang w:eastAsia="en-US"/>
        </w:rPr>
        <w:t>b</w:t>
      </w:r>
      <w:r w:rsidR="005E7CD2">
        <w:rPr>
          <w:rFonts w:cs="Arial"/>
          <w:lang w:eastAsia="en-US"/>
        </w:rPr>
        <w:t xml:space="preserve">”, </w:t>
      </w:r>
      <w:r w:rsidR="005E7CD2" w:rsidRPr="005E7CD2">
        <w:rPr>
          <w:rFonts w:cs="Arial"/>
          <w:lang w:val="en-US" w:eastAsia="en-US"/>
        </w:rPr>
        <w:t>art. 456</w:t>
      </w:r>
      <w:r w:rsidR="005E7CD2">
        <w:rPr>
          <w:rFonts w:cs="Arial"/>
          <w:lang w:val="en-US" w:eastAsia="en-US"/>
        </w:rPr>
        <w:t>,</w:t>
      </w:r>
      <w:r w:rsidR="005E7CD2" w:rsidRPr="005E7CD2">
        <w:rPr>
          <w:rFonts w:cs="Arial"/>
          <w:lang w:val="en-US" w:eastAsia="en-US"/>
        </w:rPr>
        <w:t xml:space="preserve"> alin.</w:t>
      </w:r>
      <w:r w:rsidR="005E7CD2">
        <w:rPr>
          <w:rFonts w:cs="Arial"/>
          <w:lang w:val="en-US" w:eastAsia="en-US"/>
        </w:rPr>
        <w:t xml:space="preserve"> </w:t>
      </w:r>
      <w:r w:rsidR="005E7CD2" w:rsidRPr="005E7CD2">
        <w:rPr>
          <w:rFonts w:cs="Arial"/>
          <w:lang w:val="en-US" w:eastAsia="en-US"/>
        </w:rPr>
        <w:t>(1)</w:t>
      </w:r>
      <w:r w:rsidR="005E7CD2">
        <w:rPr>
          <w:rFonts w:cs="Arial"/>
          <w:lang w:val="en-US" w:eastAsia="en-US"/>
        </w:rPr>
        <w:t>,</w:t>
      </w:r>
      <w:r w:rsidR="005E7CD2" w:rsidRPr="005E7CD2">
        <w:rPr>
          <w:rFonts w:cs="Arial"/>
          <w:lang w:val="en-US" w:eastAsia="en-US"/>
        </w:rPr>
        <w:t xml:space="preserve"> lit.</w:t>
      </w:r>
      <w:r w:rsidR="005E7CD2">
        <w:rPr>
          <w:rFonts w:cs="Arial"/>
          <w:lang w:val="en-US" w:eastAsia="en-US"/>
        </w:rPr>
        <w:t xml:space="preserve"> “</w:t>
      </w:r>
      <w:r w:rsidR="005E7CD2" w:rsidRPr="005E7CD2">
        <w:rPr>
          <w:rFonts w:cs="Arial"/>
          <w:lang w:val="en-US" w:eastAsia="en-US"/>
        </w:rPr>
        <w:t>s</w:t>
      </w:r>
      <w:r w:rsidR="005E7CD2">
        <w:rPr>
          <w:rFonts w:cs="Arial"/>
          <w:lang w:val="en-US" w:eastAsia="en-US"/>
        </w:rPr>
        <w:t>”</w:t>
      </w:r>
      <w:r w:rsidR="005E7CD2" w:rsidRPr="005E7CD2">
        <w:rPr>
          <w:rFonts w:cs="Arial"/>
          <w:lang w:val="en-US" w:eastAsia="en-US"/>
        </w:rPr>
        <w:t>, art. 464</w:t>
      </w:r>
      <w:r w:rsidR="005E7CD2">
        <w:rPr>
          <w:rFonts w:cs="Arial"/>
          <w:lang w:val="en-US" w:eastAsia="en-US"/>
        </w:rPr>
        <w:t>,</w:t>
      </w:r>
      <w:r w:rsidR="005E7CD2" w:rsidRPr="005E7CD2">
        <w:rPr>
          <w:rFonts w:cs="Arial"/>
          <w:lang w:val="en-US" w:eastAsia="en-US"/>
        </w:rPr>
        <w:t xml:space="preserve"> alin.</w:t>
      </w:r>
      <w:r w:rsidR="005E7CD2">
        <w:rPr>
          <w:rFonts w:cs="Arial"/>
          <w:lang w:val="en-US" w:eastAsia="en-US"/>
        </w:rPr>
        <w:t xml:space="preserve"> </w:t>
      </w:r>
      <w:r w:rsidR="005E7CD2" w:rsidRPr="005E7CD2">
        <w:rPr>
          <w:rFonts w:cs="Arial"/>
          <w:lang w:val="en-US" w:eastAsia="en-US"/>
        </w:rPr>
        <w:t>(1)</w:t>
      </w:r>
      <w:r w:rsidR="005E7CD2">
        <w:rPr>
          <w:rFonts w:cs="Arial"/>
          <w:lang w:val="en-US" w:eastAsia="en-US"/>
        </w:rPr>
        <w:t>,</w:t>
      </w:r>
      <w:r w:rsidR="005E7CD2" w:rsidRPr="005E7CD2">
        <w:rPr>
          <w:rFonts w:cs="Arial"/>
          <w:lang w:val="en-US" w:eastAsia="en-US"/>
        </w:rPr>
        <w:t xml:space="preserve"> lit.</w:t>
      </w:r>
      <w:r w:rsidR="005E7CD2">
        <w:rPr>
          <w:rFonts w:cs="Arial"/>
          <w:lang w:val="en-US" w:eastAsia="en-US"/>
        </w:rPr>
        <w:t xml:space="preserve"> “</w:t>
      </w:r>
      <w:r w:rsidR="005E7CD2" w:rsidRPr="005E7CD2">
        <w:rPr>
          <w:rFonts w:cs="Arial"/>
          <w:lang w:val="en-US" w:eastAsia="en-US"/>
        </w:rPr>
        <w:t>s</w:t>
      </w:r>
      <w:r w:rsidR="005E7CD2">
        <w:rPr>
          <w:rFonts w:cs="Arial"/>
          <w:lang w:val="en-US" w:eastAsia="en-US"/>
        </w:rPr>
        <w:t>”,</w:t>
      </w:r>
      <w:r w:rsidR="005E7CD2" w:rsidRPr="005E7CD2">
        <w:rPr>
          <w:rFonts w:cs="Arial"/>
          <w:lang w:val="en-US" w:eastAsia="en-US"/>
        </w:rPr>
        <w:t xml:space="preserve"> art. 469</w:t>
      </w:r>
      <w:r w:rsidR="005E7CD2">
        <w:rPr>
          <w:rFonts w:cs="Arial"/>
          <w:lang w:val="en-US" w:eastAsia="en-US"/>
        </w:rPr>
        <w:t>,</w:t>
      </w:r>
      <w:r w:rsidR="005E7CD2" w:rsidRPr="005E7CD2">
        <w:rPr>
          <w:rFonts w:cs="Arial"/>
          <w:lang w:val="en-US" w:eastAsia="en-US"/>
        </w:rPr>
        <w:t xml:space="preserve"> alin.</w:t>
      </w:r>
      <w:r w:rsidR="005E7CD2">
        <w:rPr>
          <w:rFonts w:cs="Arial"/>
          <w:lang w:val="en-US" w:eastAsia="en-US"/>
        </w:rPr>
        <w:t xml:space="preserve"> </w:t>
      </w:r>
      <w:r w:rsidR="005E7CD2" w:rsidRPr="005E7CD2">
        <w:rPr>
          <w:rFonts w:cs="Arial"/>
          <w:lang w:val="en-US" w:eastAsia="en-US"/>
        </w:rPr>
        <w:t>(1)</w:t>
      </w:r>
      <w:r w:rsidR="005E7CD2">
        <w:rPr>
          <w:rFonts w:cs="Arial"/>
          <w:lang w:val="en-US" w:eastAsia="en-US"/>
        </w:rPr>
        <w:t>,</w:t>
      </w:r>
      <w:r w:rsidR="005E7CD2" w:rsidRPr="005E7CD2">
        <w:rPr>
          <w:rFonts w:cs="Arial"/>
          <w:lang w:val="en-US" w:eastAsia="en-US"/>
        </w:rPr>
        <w:t xml:space="preserve"> lit.</w:t>
      </w:r>
      <w:r w:rsidR="005E7CD2">
        <w:rPr>
          <w:rFonts w:cs="Arial"/>
          <w:lang w:val="en-US" w:eastAsia="en-US"/>
        </w:rPr>
        <w:t xml:space="preserve"> “</w:t>
      </w:r>
      <w:r w:rsidR="005E7CD2" w:rsidRPr="005E7CD2">
        <w:rPr>
          <w:rFonts w:cs="Arial"/>
          <w:lang w:val="en-US" w:eastAsia="en-US"/>
        </w:rPr>
        <w:t>c</w:t>
      </w:r>
      <w:r w:rsidR="005E7CD2">
        <w:rPr>
          <w:rFonts w:cs="Arial"/>
          <w:lang w:val="en-US" w:eastAsia="en-US"/>
        </w:rPr>
        <w:t>”</w:t>
      </w:r>
      <w:r w:rsidR="005E7CD2" w:rsidRPr="005E7CD2">
        <w:rPr>
          <w:rFonts w:cs="Arial"/>
          <w:lang w:val="en-US" w:eastAsia="en-US"/>
        </w:rPr>
        <w:t xml:space="preserve"> din Legea nr. 227/2015 privind Codul fiscal, cu modificările și completările ulterioare,</w:t>
      </w:r>
      <w:r w:rsidR="005E7CD2" w:rsidRPr="005E7CD2">
        <w:rPr>
          <w:rFonts w:cs="Arial"/>
          <w:bCs/>
          <w:color w:val="000000"/>
          <w:shd w:val="clear" w:color="auto" w:fill="FFFFFF"/>
          <w:lang w:val="en-US"/>
        </w:rPr>
        <w:t xml:space="preserve"> art. 1</w:t>
      </w:r>
      <w:r w:rsidR="005E7CD2">
        <w:rPr>
          <w:rFonts w:cs="Arial"/>
          <w:bCs/>
          <w:color w:val="000000"/>
          <w:shd w:val="clear" w:color="auto" w:fill="FFFFFF"/>
          <w:lang w:val="en-US"/>
        </w:rPr>
        <w:t>,</w:t>
      </w:r>
      <w:r w:rsidR="005E7CD2" w:rsidRPr="005E7CD2">
        <w:rPr>
          <w:rFonts w:cs="Arial"/>
          <w:bCs/>
          <w:color w:val="000000"/>
          <w:shd w:val="clear" w:color="auto" w:fill="FFFFFF"/>
          <w:lang w:val="en-US"/>
        </w:rPr>
        <w:t xml:space="preserve"> art. 5</w:t>
      </w:r>
      <w:r w:rsidR="005E7CD2">
        <w:rPr>
          <w:rFonts w:cs="Arial"/>
          <w:bCs/>
          <w:color w:val="000000"/>
          <w:shd w:val="clear" w:color="auto" w:fill="FFFFFF"/>
          <w:lang w:val="en-US"/>
        </w:rPr>
        <w:t>,</w:t>
      </w:r>
      <w:r w:rsidR="005E7CD2" w:rsidRPr="005E7CD2">
        <w:rPr>
          <w:rFonts w:cs="Arial"/>
          <w:bCs/>
          <w:color w:val="000000"/>
          <w:shd w:val="clear" w:color="auto" w:fill="FFFFFF"/>
          <w:lang w:val="en-US"/>
        </w:rPr>
        <w:t xml:space="preserve"> alin. (1) - (8) din Decretul-lege nr. 118/1990 privind acordarea  unor drepturi persoanelor persecutate din motive politice de dictatură instaurată cu începere de la 6 martie 1945, precum și cele deportate  în străinătate ori constituite în prizonieri, art. 1 din OG nr. 105/1999, republicată, cu modificările şi completările ulterioare.</w:t>
      </w:r>
      <w:r w:rsidR="009034BF">
        <w:rPr>
          <w:rFonts w:cs="Arial"/>
          <w:bCs/>
          <w:color w:val="000000"/>
          <w:shd w:val="clear" w:color="auto" w:fill="FFFFFF"/>
          <w:lang w:val="en-US"/>
        </w:rPr>
        <w:t xml:space="preserve"> </w:t>
      </w:r>
      <w:r w:rsidR="005E7CD2" w:rsidRPr="005E7CD2">
        <w:rPr>
          <w:rFonts w:cs="Arial"/>
          <w:bCs/>
          <w:color w:val="000000"/>
          <w:shd w:val="clear" w:color="auto" w:fill="FFFFFF"/>
          <w:lang w:val="en-US"/>
        </w:rPr>
        <w:t>Conform prevederilor art. 464</w:t>
      </w:r>
      <w:r w:rsidR="009034BF">
        <w:rPr>
          <w:rFonts w:cs="Arial"/>
          <w:bCs/>
          <w:color w:val="000000"/>
          <w:shd w:val="clear" w:color="auto" w:fill="FFFFFF"/>
          <w:lang w:val="en-US"/>
        </w:rPr>
        <w:t>,</w:t>
      </w:r>
      <w:r w:rsidR="005E7CD2" w:rsidRPr="005E7CD2">
        <w:rPr>
          <w:rFonts w:cs="Arial"/>
          <w:bCs/>
          <w:color w:val="000000"/>
          <w:shd w:val="clear" w:color="auto" w:fill="FFFFFF"/>
          <w:lang w:val="en-US"/>
        </w:rPr>
        <w:t xml:space="preserve"> alin.</w:t>
      </w:r>
      <w:r w:rsidR="009034BF">
        <w:rPr>
          <w:rFonts w:cs="Arial"/>
          <w:bCs/>
          <w:color w:val="000000"/>
          <w:shd w:val="clear" w:color="auto" w:fill="FFFFFF"/>
          <w:lang w:val="en-US"/>
        </w:rPr>
        <w:t xml:space="preserve"> </w:t>
      </w:r>
      <w:r w:rsidR="005E7CD2" w:rsidRPr="005E7CD2">
        <w:rPr>
          <w:rFonts w:cs="Arial"/>
          <w:bCs/>
          <w:color w:val="000000"/>
          <w:shd w:val="clear" w:color="auto" w:fill="FFFFFF"/>
          <w:lang w:val="en-US"/>
        </w:rPr>
        <w:t>(2)</w:t>
      </w:r>
      <w:r w:rsidR="009034BF">
        <w:rPr>
          <w:rFonts w:cs="Arial"/>
          <w:bCs/>
          <w:color w:val="000000"/>
          <w:shd w:val="clear" w:color="auto" w:fill="FFFFFF"/>
          <w:lang w:val="en-US"/>
        </w:rPr>
        <w:t>,</w:t>
      </w:r>
      <w:r w:rsidR="005E7CD2" w:rsidRPr="005E7CD2">
        <w:rPr>
          <w:rFonts w:cs="Arial"/>
          <w:bCs/>
          <w:color w:val="000000"/>
          <w:shd w:val="clear" w:color="auto" w:fill="FFFFFF"/>
          <w:lang w:val="en-US"/>
        </w:rPr>
        <w:t xml:space="preserve"> lit.</w:t>
      </w:r>
      <w:r w:rsidR="009034BF">
        <w:rPr>
          <w:rFonts w:cs="Arial"/>
          <w:bCs/>
          <w:color w:val="000000"/>
          <w:shd w:val="clear" w:color="auto" w:fill="FFFFFF"/>
          <w:lang w:val="en-US"/>
        </w:rPr>
        <w:t xml:space="preserve"> “</w:t>
      </w:r>
      <w:r w:rsidR="005E7CD2" w:rsidRPr="005E7CD2">
        <w:rPr>
          <w:rFonts w:cs="Arial"/>
          <w:bCs/>
          <w:color w:val="000000"/>
          <w:shd w:val="clear" w:color="auto" w:fill="FFFFFF"/>
          <w:lang w:val="en-US"/>
        </w:rPr>
        <w:t>g</w:t>
      </w:r>
      <w:r w:rsidR="009034BF">
        <w:rPr>
          <w:rFonts w:cs="Arial"/>
          <w:bCs/>
          <w:color w:val="000000"/>
          <w:shd w:val="clear" w:color="auto" w:fill="FFFFFF"/>
          <w:lang w:val="en-US"/>
        </w:rPr>
        <w:t>”</w:t>
      </w:r>
      <w:r w:rsidR="005E7CD2" w:rsidRPr="005E7CD2">
        <w:rPr>
          <w:rFonts w:cs="Arial"/>
          <w:bCs/>
          <w:color w:val="000000"/>
          <w:shd w:val="clear" w:color="auto" w:fill="FFFFFF"/>
          <w:lang w:val="en-US"/>
        </w:rPr>
        <w:t xml:space="preserve">, </w:t>
      </w:r>
      <w:r w:rsidR="009034BF">
        <w:rPr>
          <w:rFonts w:cs="Arial"/>
          <w:bCs/>
          <w:color w:val="000000"/>
          <w:shd w:val="clear" w:color="auto" w:fill="FFFFFF"/>
          <w:lang w:val="en-US"/>
        </w:rPr>
        <w:t xml:space="preserve">prevederile </w:t>
      </w:r>
      <w:r w:rsidRPr="005E7CD2">
        <w:rPr>
          <w:rFonts w:cs="Arial"/>
        </w:rPr>
        <w:t>Legii nr. 368/2022 privind bugetul de stat pe anul 2023</w:t>
      </w:r>
      <w:r w:rsidR="007E41A0" w:rsidRPr="005E7CD2">
        <w:rPr>
          <w:rFonts w:cs="Arial"/>
        </w:rPr>
        <w:t>, Legea. nr. 273/2006</w:t>
      </w:r>
      <w:r w:rsidR="008139D8" w:rsidRPr="005E7CD2">
        <w:rPr>
          <w:rFonts w:cs="Arial"/>
        </w:rPr>
        <w:t>,</w:t>
      </w:r>
      <w:r w:rsidR="007E41A0" w:rsidRPr="005E7CD2">
        <w:rPr>
          <w:rFonts w:cs="Arial"/>
        </w:rPr>
        <w:t xml:space="preserve"> actualizată, </w:t>
      </w:r>
      <w:r w:rsidR="00987A50" w:rsidRPr="005E7CD2">
        <w:rPr>
          <w:rFonts w:cs="Arial"/>
        </w:rPr>
        <w:t xml:space="preserve">HCL nr. </w:t>
      </w:r>
      <w:r w:rsidRPr="005E7CD2">
        <w:rPr>
          <w:rFonts w:cs="Arial"/>
        </w:rPr>
        <w:t>15</w:t>
      </w:r>
      <w:r w:rsidR="00987A50" w:rsidRPr="005E7CD2">
        <w:rPr>
          <w:rFonts w:cs="Arial"/>
        </w:rPr>
        <w:t>/</w:t>
      </w:r>
      <w:r w:rsidR="008139D8" w:rsidRPr="005E7CD2">
        <w:rPr>
          <w:rFonts w:cs="Arial"/>
        </w:rPr>
        <w:t>0</w:t>
      </w:r>
      <w:r w:rsidRPr="005E7CD2">
        <w:rPr>
          <w:rFonts w:cs="Arial"/>
        </w:rPr>
        <w:t>1</w:t>
      </w:r>
      <w:r w:rsidR="00987A50" w:rsidRPr="005E7CD2">
        <w:rPr>
          <w:rFonts w:cs="Arial"/>
        </w:rPr>
        <w:t>.0</w:t>
      </w:r>
      <w:r w:rsidR="008139D8" w:rsidRPr="005E7CD2">
        <w:rPr>
          <w:rFonts w:cs="Arial"/>
        </w:rPr>
        <w:t>2</w:t>
      </w:r>
      <w:r w:rsidR="00987A50" w:rsidRPr="005E7CD2">
        <w:rPr>
          <w:rFonts w:cs="Arial"/>
        </w:rPr>
        <w:t>.202</w:t>
      </w:r>
      <w:r w:rsidRPr="005E7CD2">
        <w:rPr>
          <w:rFonts w:cs="Arial"/>
        </w:rPr>
        <w:t>3</w:t>
      </w:r>
      <w:r w:rsidR="00987A50" w:rsidRPr="005E7CD2">
        <w:rPr>
          <w:rFonts w:cs="Arial"/>
        </w:rPr>
        <w:t xml:space="preserve"> privind aprobararea bugetului local al oraşului Sărmaşu pe anul 202</w:t>
      </w:r>
      <w:r w:rsidRPr="005E7CD2">
        <w:rPr>
          <w:rFonts w:cs="Arial"/>
        </w:rPr>
        <w:t>3</w:t>
      </w:r>
      <w:r w:rsidR="00987A50" w:rsidRPr="005E7CD2">
        <w:rPr>
          <w:rFonts w:cs="Arial"/>
        </w:rPr>
        <w:t>,</w:t>
      </w:r>
      <w:r w:rsidRPr="005E7CD2">
        <w:rPr>
          <w:rFonts w:cs="Arial"/>
        </w:rPr>
        <w:t xml:space="preserve"> a bugetului creditelor interne pentru anul 2023 şi a bugetului activităţii finanţate integral din venituri proprii,</w:t>
      </w:r>
      <w:r w:rsidR="00987A50" w:rsidRPr="005E7CD2">
        <w:rPr>
          <w:rFonts w:cs="Arial"/>
        </w:rPr>
        <w:t xml:space="preserve"> </w:t>
      </w:r>
      <w:r w:rsidR="007E41A0" w:rsidRPr="005E7CD2">
        <w:rPr>
          <w:rFonts w:cs="Arial"/>
        </w:rPr>
        <w:t>referatul de aprobare nr.</w:t>
      </w:r>
      <w:r w:rsidR="00225627" w:rsidRPr="005E7CD2">
        <w:rPr>
          <w:rFonts w:cs="Arial"/>
        </w:rPr>
        <w:t xml:space="preserve"> </w:t>
      </w:r>
      <w:r w:rsidR="003525A2">
        <w:rPr>
          <w:rFonts w:cs="Arial"/>
        </w:rPr>
        <w:t>1594</w:t>
      </w:r>
      <w:r w:rsidR="007E41A0" w:rsidRPr="005E7CD2">
        <w:rPr>
          <w:rFonts w:cs="Arial"/>
        </w:rPr>
        <w:t>/</w:t>
      </w:r>
      <w:r w:rsidR="003525A2">
        <w:rPr>
          <w:rFonts w:cs="Arial"/>
        </w:rPr>
        <w:t>20</w:t>
      </w:r>
      <w:r w:rsidR="0096431E">
        <w:rPr>
          <w:rFonts w:cs="Arial"/>
        </w:rPr>
        <w:t>.0</w:t>
      </w:r>
      <w:r w:rsidR="003525A2">
        <w:rPr>
          <w:rFonts w:cs="Arial"/>
        </w:rPr>
        <w:t>2</w:t>
      </w:r>
      <w:r w:rsidR="0096431E">
        <w:rPr>
          <w:rFonts w:cs="Arial"/>
        </w:rPr>
        <w:t>.202</w:t>
      </w:r>
      <w:r w:rsidR="003525A2">
        <w:rPr>
          <w:rFonts w:cs="Arial"/>
        </w:rPr>
        <w:t>4</w:t>
      </w:r>
      <w:r w:rsidR="007E41A0" w:rsidRPr="005E7CD2">
        <w:rPr>
          <w:rFonts w:cs="Arial"/>
        </w:rPr>
        <w:t xml:space="preserve"> al Primarului oraşului Sărmaşu, referatul de specialitate nr. </w:t>
      </w:r>
      <w:r w:rsidR="003525A2">
        <w:rPr>
          <w:rFonts w:cs="Arial"/>
        </w:rPr>
        <w:t>1596</w:t>
      </w:r>
      <w:r w:rsidR="007E41A0" w:rsidRPr="005E7CD2">
        <w:rPr>
          <w:rFonts w:cs="Arial"/>
        </w:rPr>
        <w:t>/</w:t>
      </w:r>
      <w:r w:rsidR="003525A2">
        <w:rPr>
          <w:rFonts w:cs="Arial"/>
        </w:rPr>
        <w:t>20</w:t>
      </w:r>
      <w:r w:rsidR="0096431E">
        <w:rPr>
          <w:rFonts w:cs="Arial"/>
        </w:rPr>
        <w:t>.0</w:t>
      </w:r>
      <w:r w:rsidR="003525A2">
        <w:rPr>
          <w:rFonts w:cs="Arial"/>
        </w:rPr>
        <w:t>2</w:t>
      </w:r>
      <w:r w:rsidR="0096431E">
        <w:rPr>
          <w:rFonts w:cs="Arial"/>
        </w:rPr>
        <w:t>.202</w:t>
      </w:r>
      <w:r w:rsidR="003525A2">
        <w:rPr>
          <w:rFonts w:cs="Arial"/>
        </w:rPr>
        <w:t>4</w:t>
      </w:r>
      <w:r w:rsidR="007E41A0" w:rsidRPr="005E7CD2">
        <w:rPr>
          <w:rFonts w:cs="Arial"/>
        </w:rPr>
        <w:t xml:space="preserve"> intocmit de </w:t>
      </w:r>
      <w:r w:rsidR="009034BF">
        <w:rPr>
          <w:rFonts w:cs="Arial"/>
        </w:rPr>
        <w:t>compartimentul ITL</w:t>
      </w:r>
      <w:r w:rsidR="007E41A0" w:rsidRPr="005E7CD2">
        <w:rPr>
          <w:rFonts w:cs="Arial"/>
        </w:rPr>
        <w:t>.</w:t>
      </w:r>
    </w:p>
    <w:p w14:paraId="03AE52FF" w14:textId="77777777" w:rsidR="00E05F07" w:rsidRPr="005E7CD2" w:rsidRDefault="00E05F07" w:rsidP="00987A50">
      <w:pPr>
        <w:ind w:firstLine="708"/>
        <w:jc w:val="both"/>
        <w:rPr>
          <w:rFonts w:cs="Arial"/>
        </w:rPr>
      </w:pPr>
      <w:r w:rsidRPr="005E7CD2">
        <w:rPr>
          <w:rFonts w:cs="Arial"/>
        </w:rPr>
        <w:t>In temeiul prevederilor art.</w:t>
      </w:r>
      <w:r w:rsidR="00EF0D9E" w:rsidRPr="005E7CD2">
        <w:rPr>
          <w:rFonts w:cs="Arial"/>
        </w:rPr>
        <w:t xml:space="preserve"> 129</w:t>
      </w:r>
      <w:r w:rsidR="00F061C9" w:rsidRPr="005E7CD2">
        <w:rPr>
          <w:rFonts w:cs="Arial"/>
        </w:rPr>
        <w:t>,</w:t>
      </w:r>
      <w:r w:rsidRPr="005E7CD2">
        <w:rPr>
          <w:rFonts w:cs="Arial"/>
        </w:rPr>
        <w:t xml:space="preserve"> ali</w:t>
      </w:r>
      <w:r w:rsidR="00F061C9" w:rsidRPr="005E7CD2">
        <w:rPr>
          <w:rFonts w:cs="Arial"/>
        </w:rPr>
        <w:t>n</w:t>
      </w:r>
      <w:r w:rsidRPr="005E7CD2">
        <w:rPr>
          <w:rFonts w:cs="Arial"/>
        </w:rPr>
        <w:t>.</w:t>
      </w:r>
      <w:r w:rsidR="00F061C9" w:rsidRPr="005E7CD2">
        <w:rPr>
          <w:rFonts w:cs="Arial"/>
        </w:rPr>
        <w:t>(</w:t>
      </w:r>
      <w:r w:rsidR="00EF0D9E" w:rsidRPr="005E7CD2">
        <w:rPr>
          <w:rFonts w:cs="Arial"/>
        </w:rPr>
        <w:t>2</w:t>
      </w:r>
      <w:r w:rsidR="00F061C9" w:rsidRPr="005E7CD2">
        <w:rPr>
          <w:rFonts w:cs="Arial"/>
        </w:rPr>
        <w:t>),</w:t>
      </w:r>
      <w:r w:rsidRPr="005E7CD2">
        <w:rPr>
          <w:rFonts w:cs="Arial"/>
        </w:rPr>
        <w:t xml:space="preserve"> lit.</w:t>
      </w:r>
      <w:r w:rsidR="00F061C9" w:rsidRPr="005E7CD2">
        <w:rPr>
          <w:rFonts w:cs="Arial"/>
        </w:rPr>
        <w:t xml:space="preserve"> </w:t>
      </w:r>
      <w:r w:rsidRPr="005E7CD2">
        <w:rPr>
          <w:rFonts w:cs="Arial"/>
        </w:rPr>
        <w:t>”b</w:t>
      </w:r>
      <w:r w:rsidR="00F061C9" w:rsidRPr="005E7CD2">
        <w:rPr>
          <w:rFonts w:cs="Arial"/>
        </w:rPr>
        <w:t>”, alin.(</w:t>
      </w:r>
      <w:r w:rsidRPr="005E7CD2">
        <w:rPr>
          <w:rFonts w:cs="Arial"/>
        </w:rPr>
        <w:t>4</w:t>
      </w:r>
      <w:r w:rsidR="00F061C9" w:rsidRPr="005E7CD2">
        <w:rPr>
          <w:rFonts w:cs="Arial"/>
        </w:rPr>
        <w:t>), lit. “a”,</w:t>
      </w:r>
      <w:r w:rsidR="007E41A0" w:rsidRPr="005E7CD2">
        <w:rPr>
          <w:rFonts w:cs="Arial"/>
        </w:rPr>
        <w:t xml:space="preserve"> art. 139, alin. (3), lit. „a”,</w:t>
      </w:r>
      <w:r w:rsidRPr="005E7CD2">
        <w:rPr>
          <w:rFonts w:cs="Arial"/>
        </w:rPr>
        <w:t xml:space="preserve"> art. </w:t>
      </w:r>
      <w:r w:rsidR="00EF0D9E" w:rsidRPr="005E7CD2">
        <w:rPr>
          <w:rFonts w:cs="Arial"/>
        </w:rPr>
        <w:t>196</w:t>
      </w:r>
      <w:r w:rsidR="00F061C9" w:rsidRPr="005E7CD2">
        <w:rPr>
          <w:rFonts w:cs="Arial"/>
        </w:rPr>
        <w:t>,</w:t>
      </w:r>
      <w:r w:rsidRPr="005E7CD2">
        <w:rPr>
          <w:rFonts w:cs="Arial"/>
        </w:rPr>
        <w:t xml:space="preserve"> alin.</w:t>
      </w:r>
      <w:r w:rsidR="00F061C9" w:rsidRPr="005E7CD2">
        <w:rPr>
          <w:rFonts w:cs="Arial"/>
        </w:rPr>
        <w:t>(</w:t>
      </w:r>
      <w:r w:rsidRPr="005E7CD2">
        <w:rPr>
          <w:rFonts w:cs="Arial"/>
        </w:rPr>
        <w:t>1</w:t>
      </w:r>
      <w:r w:rsidR="00F061C9" w:rsidRPr="005E7CD2">
        <w:rPr>
          <w:rFonts w:cs="Arial"/>
        </w:rPr>
        <w:t>),</w:t>
      </w:r>
      <w:r w:rsidRPr="005E7CD2">
        <w:rPr>
          <w:rFonts w:cs="Arial"/>
        </w:rPr>
        <w:t xml:space="preserve"> lit. „</w:t>
      </w:r>
      <w:r w:rsidR="00EF0D9E" w:rsidRPr="005E7CD2">
        <w:rPr>
          <w:rFonts w:cs="Arial"/>
        </w:rPr>
        <w:t>a</w:t>
      </w:r>
      <w:r w:rsidRPr="005E7CD2">
        <w:rPr>
          <w:rFonts w:cs="Arial"/>
        </w:rPr>
        <w:t xml:space="preserve">” din </w:t>
      </w:r>
      <w:r w:rsidR="00EF0D9E" w:rsidRPr="005E7CD2">
        <w:rPr>
          <w:rFonts w:cs="Arial"/>
        </w:rPr>
        <w:t>OUG nr. 57/2019 privind Codul administrativ</w:t>
      </w:r>
    </w:p>
    <w:p w14:paraId="51B2BCCE" w14:textId="77777777" w:rsidR="00F061C9" w:rsidRPr="005E7CD2" w:rsidRDefault="00F061C9" w:rsidP="00987A50">
      <w:pPr>
        <w:jc w:val="both"/>
        <w:rPr>
          <w:rFonts w:cs="Arial"/>
        </w:rPr>
      </w:pPr>
    </w:p>
    <w:p w14:paraId="5101FF34" w14:textId="77777777" w:rsidR="00E05F07" w:rsidRPr="005E7CD2" w:rsidRDefault="00F061C9" w:rsidP="00987A50">
      <w:pPr>
        <w:jc w:val="center"/>
        <w:rPr>
          <w:rFonts w:cs="Arial"/>
        </w:rPr>
      </w:pPr>
      <w:r w:rsidRPr="005E7CD2">
        <w:rPr>
          <w:rFonts w:cs="Arial"/>
        </w:rPr>
        <w:t>propune</w:t>
      </w:r>
      <w:r w:rsidR="00E05F07" w:rsidRPr="005E7CD2">
        <w:rPr>
          <w:rFonts w:cs="Arial"/>
        </w:rPr>
        <w:t>:</w:t>
      </w:r>
    </w:p>
    <w:p w14:paraId="54A85BF6" w14:textId="77777777" w:rsidR="00F061C9" w:rsidRPr="005E7CD2" w:rsidRDefault="00F061C9" w:rsidP="00987A50">
      <w:pPr>
        <w:jc w:val="both"/>
        <w:rPr>
          <w:rFonts w:cs="Arial"/>
        </w:rPr>
      </w:pPr>
    </w:p>
    <w:p w14:paraId="59DCBFB0" w14:textId="6C73D71E" w:rsidR="00E05F07" w:rsidRPr="005E7CD2" w:rsidRDefault="00E05F07" w:rsidP="00F061C9">
      <w:pPr>
        <w:ind w:firstLine="708"/>
        <w:jc w:val="both"/>
        <w:rPr>
          <w:rFonts w:cs="Arial"/>
        </w:rPr>
      </w:pPr>
      <w:r w:rsidRPr="005E7CD2">
        <w:rPr>
          <w:rFonts w:cs="Arial"/>
        </w:rPr>
        <w:t xml:space="preserve">Art.1 Se aproba </w:t>
      </w:r>
      <w:r w:rsidR="009034BF">
        <w:rPr>
          <w:rFonts w:cs="Arial"/>
        </w:rPr>
        <w:t>scutirea de la plata impozitelor pe clădiri şi terenuri persoane fizice conform anexei nr. 1 la prezenta hotărâre, care face parte integrantă din aceasta.</w:t>
      </w:r>
    </w:p>
    <w:p w14:paraId="04B29C2E" w14:textId="6C33BD54" w:rsidR="00E05F07" w:rsidRPr="005E7CD2" w:rsidRDefault="00E05F07" w:rsidP="00E05F07">
      <w:pPr>
        <w:autoSpaceDE w:val="0"/>
        <w:autoSpaceDN w:val="0"/>
        <w:adjustRightInd w:val="0"/>
        <w:ind w:firstLine="708"/>
        <w:jc w:val="both"/>
        <w:rPr>
          <w:rFonts w:cs="Arial"/>
        </w:rPr>
      </w:pPr>
      <w:r w:rsidRPr="005E7CD2">
        <w:rPr>
          <w:rFonts w:cs="Arial"/>
        </w:rPr>
        <w:t>Art.</w:t>
      </w:r>
      <w:r w:rsidR="007E41A0" w:rsidRPr="005E7CD2">
        <w:rPr>
          <w:rFonts w:cs="Arial"/>
        </w:rPr>
        <w:t>2</w:t>
      </w:r>
      <w:r w:rsidRPr="005E7CD2">
        <w:rPr>
          <w:rFonts w:cs="Arial"/>
        </w:rPr>
        <w:t>. Prezenta hotărâre se  comunica: Instituţiei Prefectului Judeţul Mureş în vedere exercitării controlului de legalitate al actelor administrative</w:t>
      </w:r>
      <w:r w:rsidR="009034BF">
        <w:rPr>
          <w:rFonts w:cs="Arial"/>
        </w:rPr>
        <w:t>,</w:t>
      </w:r>
      <w:r w:rsidRPr="005E7CD2">
        <w:rPr>
          <w:rFonts w:cs="Arial"/>
        </w:rPr>
        <w:t xml:space="preserve"> Primarului oraşului Sărmaşu</w:t>
      </w:r>
      <w:r w:rsidR="009034BF">
        <w:rPr>
          <w:rFonts w:cs="Arial"/>
        </w:rPr>
        <w:t xml:space="preserve">, Compartiment </w:t>
      </w:r>
      <w:r w:rsidRPr="005E7CD2">
        <w:rPr>
          <w:rFonts w:cs="Arial"/>
        </w:rPr>
        <w:t>impozite şi taxe</w:t>
      </w:r>
      <w:r w:rsidR="009034BF">
        <w:rPr>
          <w:rFonts w:cs="Arial"/>
        </w:rPr>
        <w:t xml:space="preserve"> locale publicare</w:t>
      </w:r>
      <w:r w:rsidR="007E41A0" w:rsidRPr="005E7CD2">
        <w:rPr>
          <w:rFonts w:cs="Arial"/>
        </w:rPr>
        <w:t xml:space="preserve"> în Monitorul Oficial Local.</w:t>
      </w:r>
    </w:p>
    <w:p w14:paraId="531E5100" w14:textId="77777777" w:rsidR="007E41A0" w:rsidRPr="005E7CD2" w:rsidRDefault="007E41A0" w:rsidP="00E05F07">
      <w:pPr>
        <w:autoSpaceDE w:val="0"/>
        <w:autoSpaceDN w:val="0"/>
        <w:adjustRightInd w:val="0"/>
        <w:ind w:firstLine="708"/>
        <w:jc w:val="both"/>
        <w:rPr>
          <w:rFonts w:cs="Arial"/>
          <w:color w:val="0000FF"/>
        </w:rPr>
      </w:pPr>
    </w:p>
    <w:p w14:paraId="4D1640FF" w14:textId="77777777" w:rsidR="00E05F07" w:rsidRPr="005E7CD2" w:rsidRDefault="00E05F07" w:rsidP="00E05F07">
      <w:pPr>
        <w:jc w:val="both"/>
        <w:rPr>
          <w:rFonts w:eastAsia="Umbra BT" w:cs="Arial"/>
        </w:rPr>
      </w:pPr>
    </w:p>
    <w:p w14:paraId="69C841DD" w14:textId="77777777" w:rsidR="00E05F07" w:rsidRPr="005E7CD2" w:rsidRDefault="00E05F07" w:rsidP="00F061C9">
      <w:pPr>
        <w:tabs>
          <w:tab w:val="left" w:pos="720"/>
          <w:tab w:val="center" w:pos="4536"/>
          <w:tab w:val="right" w:pos="9072"/>
        </w:tabs>
        <w:jc w:val="center"/>
        <w:rPr>
          <w:rFonts w:cs="Arial"/>
        </w:rPr>
      </w:pPr>
      <w:r w:rsidRPr="005E7CD2">
        <w:rPr>
          <w:rFonts w:cs="Arial"/>
        </w:rPr>
        <w:t>Primar,</w:t>
      </w:r>
    </w:p>
    <w:p w14:paraId="4293A336" w14:textId="61E3A041" w:rsidR="00E05F07" w:rsidRPr="005E7CD2" w:rsidRDefault="00B866DE" w:rsidP="00F061C9">
      <w:pPr>
        <w:jc w:val="center"/>
        <w:rPr>
          <w:rFonts w:cs="Arial"/>
        </w:rPr>
      </w:pPr>
      <w:r w:rsidRPr="005E7CD2">
        <w:rPr>
          <w:rFonts w:cs="Arial"/>
        </w:rPr>
        <w:t>ec</w:t>
      </w:r>
      <w:r w:rsidR="00E05F07" w:rsidRPr="005E7CD2">
        <w:rPr>
          <w:rFonts w:cs="Arial"/>
        </w:rPr>
        <w:t xml:space="preserve">. </w:t>
      </w:r>
      <w:r w:rsidRPr="005E7CD2">
        <w:rPr>
          <w:rFonts w:cs="Arial"/>
        </w:rPr>
        <w:t>Botezan Valer</w:t>
      </w:r>
    </w:p>
    <w:p w14:paraId="34E925FC" w14:textId="77777777" w:rsidR="00E92462" w:rsidRDefault="00E92462" w:rsidP="00F061C9">
      <w:pPr>
        <w:jc w:val="center"/>
        <w:rPr>
          <w:rFonts w:eastAsia="Calibri" w:cs="Arial"/>
          <w:b/>
          <w:lang w:eastAsia="ko-KR"/>
        </w:rPr>
      </w:pPr>
    </w:p>
    <w:p w14:paraId="25936090" w14:textId="77777777" w:rsidR="00D22191" w:rsidRPr="00D22191" w:rsidRDefault="00D22191" w:rsidP="00D22191">
      <w:pPr>
        <w:rPr>
          <w:rFonts w:cs="Arial"/>
          <w:bCs/>
          <w:sz w:val="22"/>
          <w:szCs w:val="22"/>
          <w:lang w:val="en-US"/>
        </w:rPr>
      </w:pPr>
      <w:r w:rsidRPr="00D22191">
        <w:rPr>
          <w:rFonts w:cs="Arial"/>
          <w:bCs/>
          <w:sz w:val="22"/>
          <w:szCs w:val="22"/>
          <w:lang w:val="en-US"/>
        </w:rPr>
        <w:lastRenderedPageBreak/>
        <w:t>Nr. 1594/20.02.2024</w:t>
      </w:r>
    </w:p>
    <w:p w14:paraId="21EC4DDB" w14:textId="77777777" w:rsidR="00D22191" w:rsidRPr="00D22191" w:rsidRDefault="00D22191" w:rsidP="00D22191">
      <w:pPr>
        <w:rPr>
          <w:rFonts w:cs="Arial"/>
          <w:bCs/>
          <w:sz w:val="22"/>
          <w:szCs w:val="22"/>
          <w:lang w:val="en-US"/>
        </w:rPr>
      </w:pPr>
    </w:p>
    <w:p w14:paraId="0173805C" w14:textId="77777777" w:rsidR="00D22191" w:rsidRPr="00D22191" w:rsidRDefault="00D22191" w:rsidP="00D22191">
      <w:pPr>
        <w:rPr>
          <w:rFonts w:cs="Arial"/>
          <w:bCs/>
          <w:sz w:val="22"/>
          <w:szCs w:val="22"/>
          <w:lang w:val="en-US"/>
        </w:rPr>
      </w:pPr>
    </w:p>
    <w:p w14:paraId="47100CEF" w14:textId="77777777" w:rsidR="00D22191" w:rsidRPr="00D22191" w:rsidRDefault="00D22191" w:rsidP="00D22191">
      <w:pPr>
        <w:rPr>
          <w:rFonts w:cs="Arial"/>
          <w:bCs/>
          <w:sz w:val="22"/>
          <w:szCs w:val="22"/>
          <w:lang w:val="en-US"/>
        </w:rPr>
      </w:pPr>
    </w:p>
    <w:p w14:paraId="4DCCF98D" w14:textId="77777777" w:rsidR="00D22191" w:rsidRPr="00D22191" w:rsidRDefault="00D22191" w:rsidP="00D22191">
      <w:pPr>
        <w:jc w:val="center"/>
        <w:rPr>
          <w:rFonts w:cs="Arial"/>
          <w:sz w:val="22"/>
          <w:szCs w:val="22"/>
          <w:lang w:val="en-US"/>
        </w:rPr>
      </w:pPr>
      <w:r w:rsidRPr="00D22191">
        <w:rPr>
          <w:rFonts w:cs="Arial"/>
          <w:sz w:val="22"/>
          <w:szCs w:val="22"/>
          <w:lang w:val="en-US"/>
        </w:rPr>
        <w:t>REFERAT DE APROBARE</w:t>
      </w:r>
    </w:p>
    <w:p w14:paraId="4B8E7B86" w14:textId="77777777" w:rsidR="00D22191" w:rsidRPr="00D22191" w:rsidRDefault="00D22191" w:rsidP="00D22191">
      <w:pPr>
        <w:jc w:val="center"/>
        <w:rPr>
          <w:rFonts w:cs="Arial"/>
          <w:sz w:val="22"/>
          <w:szCs w:val="22"/>
          <w:lang w:val="en-US"/>
        </w:rPr>
      </w:pPr>
      <w:r w:rsidRPr="00D22191">
        <w:rPr>
          <w:rFonts w:cs="Arial"/>
          <w:sz w:val="22"/>
          <w:szCs w:val="22"/>
          <w:lang w:val="en-US"/>
        </w:rPr>
        <w:t xml:space="preserve">Privind acordarea de scutirii de la plată impozitelor </w:t>
      </w:r>
    </w:p>
    <w:p w14:paraId="3425B3B3" w14:textId="77777777" w:rsidR="00D22191" w:rsidRPr="00D22191" w:rsidRDefault="00D22191" w:rsidP="00D22191">
      <w:pPr>
        <w:jc w:val="center"/>
        <w:rPr>
          <w:rFonts w:cs="Arial"/>
          <w:sz w:val="22"/>
          <w:szCs w:val="22"/>
          <w:lang w:val="en-US"/>
        </w:rPr>
      </w:pPr>
      <w:r w:rsidRPr="00D22191">
        <w:rPr>
          <w:rFonts w:cs="Arial"/>
          <w:sz w:val="22"/>
          <w:szCs w:val="22"/>
          <w:lang w:val="en-US"/>
        </w:rPr>
        <w:t xml:space="preserve">în baza Certificatelor de încadrare în grad de handicap, respectiv a Deciziei  care atestă </w:t>
      </w:r>
      <w:r w:rsidRPr="00D22191">
        <w:rPr>
          <w:rFonts w:cs="Arial"/>
          <w:sz w:val="22"/>
          <w:szCs w:val="22"/>
          <w:shd w:val="clear" w:color="auto" w:fill="FFFFFF"/>
          <w:lang w:val="en-US"/>
        </w:rPr>
        <w:t>calitatea de beneficiar al drepturilor prevăzute de Decretul-Lege nr.118/1990 republicat, cu modificările ulterioare</w:t>
      </w:r>
      <w:r w:rsidRPr="00D22191">
        <w:rPr>
          <w:rFonts w:cs="Arial"/>
          <w:sz w:val="22"/>
          <w:szCs w:val="22"/>
          <w:lang w:val="en-US"/>
        </w:rPr>
        <w:t xml:space="preserve"> </w:t>
      </w:r>
    </w:p>
    <w:p w14:paraId="256BA2B6" w14:textId="77777777" w:rsidR="00D22191" w:rsidRPr="00D22191" w:rsidRDefault="00D22191" w:rsidP="00D22191">
      <w:pPr>
        <w:jc w:val="center"/>
        <w:rPr>
          <w:rFonts w:cs="Arial"/>
          <w:sz w:val="22"/>
          <w:szCs w:val="22"/>
          <w:lang w:val="en-US"/>
        </w:rPr>
      </w:pPr>
      <w:r w:rsidRPr="00D22191">
        <w:rPr>
          <w:rFonts w:cs="Arial"/>
          <w:sz w:val="22"/>
          <w:szCs w:val="22"/>
          <w:lang w:val="en-US"/>
        </w:rPr>
        <w:t xml:space="preserve"> </w:t>
      </w:r>
    </w:p>
    <w:p w14:paraId="2D4DDAF0" w14:textId="77777777" w:rsidR="00D22191" w:rsidRPr="00D22191" w:rsidRDefault="00D22191" w:rsidP="00D22191">
      <w:pPr>
        <w:jc w:val="center"/>
        <w:rPr>
          <w:rFonts w:cs="Arial"/>
          <w:sz w:val="22"/>
          <w:szCs w:val="22"/>
          <w:lang w:val="en-US"/>
        </w:rPr>
      </w:pPr>
    </w:p>
    <w:p w14:paraId="1ED4F338" w14:textId="77777777" w:rsidR="00D22191" w:rsidRPr="00D22191" w:rsidRDefault="00D22191" w:rsidP="00D22191">
      <w:pPr>
        <w:jc w:val="center"/>
        <w:rPr>
          <w:rFonts w:cs="Arial"/>
          <w:sz w:val="22"/>
          <w:szCs w:val="22"/>
          <w:lang w:val="en-US"/>
        </w:rPr>
      </w:pPr>
    </w:p>
    <w:p w14:paraId="6A837080" w14:textId="77777777" w:rsidR="00D22191" w:rsidRPr="00D22191" w:rsidRDefault="00D22191" w:rsidP="00D22191">
      <w:pPr>
        <w:autoSpaceDE w:val="0"/>
        <w:autoSpaceDN w:val="0"/>
        <w:adjustRightInd w:val="0"/>
        <w:ind w:firstLine="708"/>
        <w:jc w:val="both"/>
        <w:rPr>
          <w:rFonts w:cs="Arial"/>
          <w:bCs/>
          <w:sz w:val="22"/>
          <w:szCs w:val="22"/>
          <w:shd w:val="clear" w:color="auto" w:fill="FFFFFF"/>
          <w:lang w:val="en-US"/>
        </w:rPr>
      </w:pPr>
      <w:r w:rsidRPr="00D22191">
        <w:rPr>
          <w:rFonts w:cs="Arial"/>
          <w:sz w:val="22"/>
          <w:szCs w:val="22"/>
          <w:lang w:val="en-US" w:eastAsia="en-US"/>
        </w:rPr>
        <w:t xml:space="preserve">În conformitate cu prevederile art. 456 alin.(1) lit.t), art. 464 alin.(1) lit.t) și art. 469 alin.(1) lit.b) din Legea nr. 227/2015 privind Codul fiscal, cu modificările și completările ulterioare, </w:t>
      </w:r>
      <w:r w:rsidRPr="00D22191">
        <w:rPr>
          <w:rFonts w:cs="Arial"/>
          <w:bCs/>
          <w:sz w:val="22"/>
          <w:szCs w:val="22"/>
          <w:shd w:val="clear" w:color="auto" w:fill="FFFFFF"/>
          <w:lang w:val="en-US"/>
        </w:rPr>
        <w:t>persoanele cu handicap grav sau accentuat și persoanele încadrate în gradul I de invaliditate, respectiv  reprezentanţii legali ai acestora, pe perioada în care au în îngrijire, supraveghere şi întreţinere persoane cu handicap grav sau accentuat şi persoane încadrate în gradul I de invaliditate, beneficiază de scutire de la plata impozitului pe clădirea folosită ca domiciliu, aflată în proprietatea sau coproprietatea lor, pe terenul intravilan aferent clădirii de domiciliu și pe un mijloc de transport la alegere.</w:t>
      </w:r>
    </w:p>
    <w:p w14:paraId="4F7FD170" w14:textId="77777777" w:rsidR="00D22191" w:rsidRPr="00D22191" w:rsidRDefault="00D22191" w:rsidP="00D22191">
      <w:pPr>
        <w:autoSpaceDE w:val="0"/>
        <w:autoSpaceDN w:val="0"/>
        <w:adjustRightInd w:val="0"/>
        <w:ind w:firstLine="708"/>
        <w:jc w:val="both"/>
        <w:rPr>
          <w:rFonts w:cs="Arial"/>
          <w:bCs/>
          <w:sz w:val="22"/>
          <w:szCs w:val="22"/>
          <w:shd w:val="clear" w:color="auto" w:fill="FFFFFF"/>
          <w:lang w:val="en-US"/>
        </w:rPr>
      </w:pPr>
      <w:r w:rsidRPr="00D22191">
        <w:rPr>
          <w:rFonts w:cs="Arial"/>
          <w:bCs/>
          <w:sz w:val="22"/>
          <w:szCs w:val="22"/>
          <w:shd w:val="clear" w:color="auto" w:fill="FFFFFF"/>
          <w:lang w:val="en-US"/>
        </w:rPr>
        <w:t xml:space="preserve">De asemenea, în conformitate cu prevederile </w:t>
      </w:r>
      <w:r w:rsidRPr="00D22191">
        <w:rPr>
          <w:rFonts w:cs="Arial"/>
          <w:sz w:val="22"/>
          <w:szCs w:val="22"/>
          <w:lang w:val="en-US" w:eastAsia="en-US"/>
        </w:rPr>
        <w:t>art. 456 alin.(1) lit.s), art. 464 alin.(1) lit.s) și art. 469 alin.(1) lit.c) din Legea nr. 227/2015 privind Codul fiscal, cu modificările și completările ulterioare,</w:t>
      </w:r>
      <w:r w:rsidRPr="00D22191">
        <w:rPr>
          <w:rFonts w:cs="Arial"/>
          <w:bCs/>
          <w:sz w:val="22"/>
          <w:szCs w:val="22"/>
          <w:shd w:val="clear" w:color="auto" w:fill="FFFFFF"/>
          <w:lang w:val="en-US"/>
        </w:rPr>
        <w:t xml:space="preserve"> persoanele prevăzute la art. 1 şi art. 5 alin. (1) - (8) din Decretul-lege nr. 118/1990 privind acordarea  unor drepturi persoanelor persecutate din motive politice de dictatură instaurată cu începere de la 6 martie 1945, precum și cele deportate  în străinătate ori constituite în prizonieri, precum și persoanele  prevăzute la art. 1 din Ordonanţa Guvernului nr. 105/1999, republicată, cu modificările şi completările ulterioare, beneficiază de scutire la plata impozitului pe clădire și teren.</w:t>
      </w:r>
    </w:p>
    <w:p w14:paraId="7592A7F3" w14:textId="77777777" w:rsidR="00D22191" w:rsidRPr="00D22191" w:rsidRDefault="00D22191" w:rsidP="00D22191">
      <w:pPr>
        <w:autoSpaceDE w:val="0"/>
        <w:autoSpaceDN w:val="0"/>
        <w:adjustRightInd w:val="0"/>
        <w:ind w:firstLine="708"/>
        <w:jc w:val="both"/>
        <w:rPr>
          <w:rFonts w:cs="Arial"/>
          <w:bCs/>
          <w:sz w:val="22"/>
          <w:szCs w:val="22"/>
          <w:shd w:val="clear" w:color="auto" w:fill="FFFFFF"/>
          <w:lang w:val="en-US"/>
        </w:rPr>
      </w:pPr>
      <w:r w:rsidRPr="00D22191">
        <w:rPr>
          <w:rFonts w:cs="Arial"/>
          <w:bCs/>
          <w:sz w:val="22"/>
          <w:szCs w:val="22"/>
          <w:lang w:val="en-US"/>
        </w:rPr>
        <w:t xml:space="preserve">Scutirile solicitate în </w:t>
      </w:r>
      <w:r w:rsidRPr="00D22191">
        <w:rPr>
          <w:rFonts w:cs="Arial"/>
          <w:bCs/>
          <w:sz w:val="22"/>
          <w:szCs w:val="22"/>
          <w:shd w:val="clear" w:color="auto" w:fill="FFFFFF"/>
          <w:lang w:val="en-US"/>
        </w:rPr>
        <w:t xml:space="preserve">baza Certificatelor de încadrare în grad de handicap  sunt în </w:t>
      </w:r>
      <w:r w:rsidRPr="00D22191">
        <w:rPr>
          <w:rFonts w:cs="Arial"/>
          <w:bCs/>
          <w:sz w:val="22"/>
          <w:szCs w:val="22"/>
          <w:lang w:val="en-US"/>
        </w:rPr>
        <w:t xml:space="preserve">cuantum de 756 lei iar scutirile solicitate în </w:t>
      </w:r>
      <w:r w:rsidRPr="00D22191">
        <w:rPr>
          <w:rFonts w:cs="Arial"/>
          <w:bCs/>
          <w:sz w:val="22"/>
          <w:szCs w:val="22"/>
          <w:shd w:val="clear" w:color="auto" w:fill="FFFFFF"/>
          <w:lang w:val="en-US"/>
        </w:rPr>
        <w:t xml:space="preserve">baza </w:t>
      </w:r>
      <w:r w:rsidRPr="00D22191">
        <w:rPr>
          <w:rFonts w:cs="Arial"/>
          <w:bCs/>
          <w:sz w:val="22"/>
          <w:szCs w:val="22"/>
          <w:lang w:val="en-US"/>
        </w:rPr>
        <w:t xml:space="preserve">Deciziei  care atestă </w:t>
      </w:r>
      <w:r w:rsidRPr="00D22191">
        <w:rPr>
          <w:rFonts w:cs="Arial"/>
          <w:bCs/>
          <w:sz w:val="22"/>
          <w:szCs w:val="22"/>
          <w:shd w:val="clear" w:color="auto" w:fill="FFFFFF"/>
          <w:lang w:val="en-US"/>
        </w:rPr>
        <w:t xml:space="preserve">calitatea de beneficiar al drepturilor prevăzute de Decretul-Lege nr.118/1990 republicat, cu modificările ulterioare sunt în cuantum de 132 lei </w:t>
      </w:r>
      <w:r w:rsidRPr="00D22191">
        <w:rPr>
          <w:rFonts w:cs="Arial"/>
          <w:bCs/>
          <w:sz w:val="22"/>
          <w:szCs w:val="22"/>
          <w:lang w:val="en-US"/>
        </w:rPr>
        <w:t xml:space="preserve">și sunt înscrise în anexa nr.1 și anexa nr.2, care fac parte integrantă din prezentul referat,  </w:t>
      </w:r>
    </w:p>
    <w:p w14:paraId="1642158F" w14:textId="77777777" w:rsidR="00D22191" w:rsidRPr="00D22191" w:rsidRDefault="00D22191" w:rsidP="00D22191">
      <w:pPr>
        <w:autoSpaceDE w:val="0"/>
        <w:autoSpaceDN w:val="0"/>
        <w:adjustRightInd w:val="0"/>
        <w:ind w:firstLine="708"/>
        <w:jc w:val="both"/>
        <w:rPr>
          <w:rFonts w:cs="Arial"/>
          <w:bCs/>
          <w:color w:val="000000"/>
          <w:sz w:val="22"/>
          <w:szCs w:val="22"/>
        </w:rPr>
      </w:pPr>
      <w:r w:rsidRPr="00D22191">
        <w:rPr>
          <w:rFonts w:cs="Arial"/>
          <w:bCs/>
          <w:sz w:val="22"/>
          <w:szCs w:val="22"/>
          <w:shd w:val="clear" w:color="auto" w:fill="FFFFFF"/>
          <w:lang w:val="en-US"/>
        </w:rPr>
        <w:t>De asemenea, amintim că în prezent, se află în desfășurare un program național de cadastru general pentru întabularea tuturor proprietăților de</w:t>
      </w:r>
      <w:r w:rsidRPr="00D22191">
        <w:rPr>
          <w:rFonts w:cs="Arial"/>
          <w:b/>
          <w:bCs/>
          <w:sz w:val="22"/>
          <w:szCs w:val="22"/>
          <w:shd w:val="clear" w:color="auto" w:fill="FFFFFF"/>
          <w:lang w:val="en-US"/>
        </w:rPr>
        <w:t xml:space="preserve"> </w:t>
      </w:r>
      <w:r w:rsidRPr="00D22191">
        <w:rPr>
          <w:rFonts w:cs="Arial"/>
          <w:bCs/>
          <w:sz w:val="22"/>
          <w:szCs w:val="22"/>
          <w:shd w:val="clear" w:color="auto" w:fill="FFFFFF"/>
          <w:lang w:val="en-US"/>
        </w:rPr>
        <w:t>pe raza administrativă a orașului Sărmașu</w:t>
      </w:r>
      <w:r w:rsidRPr="00D22191">
        <w:rPr>
          <w:rFonts w:cs="Arial"/>
          <w:b/>
          <w:bCs/>
          <w:color w:val="000000"/>
          <w:sz w:val="22"/>
          <w:szCs w:val="22"/>
        </w:rPr>
        <w:t xml:space="preserve">, </w:t>
      </w:r>
      <w:r w:rsidRPr="00D22191">
        <w:rPr>
          <w:rFonts w:cs="Arial"/>
          <w:bCs/>
          <w:color w:val="000000"/>
          <w:sz w:val="22"/>
          <w:szCs w:val="22"/>
        </w:rPr>
        <w:t xml:space="preserve">urmare căruia atât contribuabilii care solicită scutirea, cât și toți ceilalți cetățeni, plătitori de impozite și taxe vor putea intra în legalitate. </w:t>
      </w:r>
    </w:p>
    <w:p w14:paraId="0041C13B" w14:textId="77777777" w:rsidR="00D22191" w:rsidRPr="00D22191" w:rsidRDefault="00D22191" w:rsidP="00D22191">
      <w:pPr>
        <w:tabs>
          <w:tab w:val="left" w:pos="810"/>
          <w:tab w:val="left" w:pos="900"/>
          <w:tab w:val="left" w:pos="1170"/>
        </w:tabs>
        <w:jc w:val="both"/>
        <w:rPr>
          <w:rFonts w:cs="Arial"/>
          <w:bCs/>
          <w:sz w:val="22"/>
          <w:szCs w:val="22"/>
          <w:lang w:val="en-US"/>
        </w:rPr>
      </w:pPr>
      <w:r w:rsidRPr="00D22191">
        <w:rPr>
          <w:rFonts w:cs="Arial"/>
          <w:bCs/>
          <w:sz w:val="22"/>
          <w:szCs w:val="22"/>
          <w:shd w:val="clear" w:color="auto" w:fill="FFFFFF"/>
          <w:lang w:val="en-US"/>
        </w:rPr>
        <w:tab/>
        <w:t xml:space="preserve">Urmare celor precizate anterior, </w:t>
      </w:r>
      <w:r w:rsidRPr="00D22191">
        <w:rPr>
          <w:rFonts w:cs="Arial"/>
          <w:bCs/>
          <w:sz w:val="22"/>
          <w:szCs w:val="22"/>
          <w:lang w:val="en-US"/>
        </w:rPr>
        <w:t xml:space="preserve">propunem spre aprobare Consiliului Local Sărmașu  </w:t>
      </w:r>
      <w:r w:rsidRPr="00D22191">
        <w:rPr>
          <w:rFonts w:cs="Arial"/>
          <w:bCs/>
          <w:sz w:val="22"/>
          <w:szCs w:val="22"/>
        </w:rPr>
        <w:t xml:space="preserve">proiectul de hotărâre privind </w:t>
      </w:r>
      <w:r w:rsidRPr="00D22191">
        <w:rPr>
          <w:rFonts w:cs="Arial"/>
          <w:bCs/>
          <w:sz w:val="22"/>
          <w:szCs w:val="22"/>
          <w:lang w:val="en-US"/>
        </w:rPr>
        <w:t>acordarea de scutire la plata  impozitelor pentru cazurile expuse anterior conform celor relatate, începând cu data de 01.03.2024.</w:t>
      </w:r>
    </w:p>
    <w:p w14:paraId="759EA356" w14:textId="77777777" w:rsidR="00D22191" w:rsidRPr="00D22191" w:rsidRDefault="00D22191" w:rsidP="00D22191">
      <w:pPr>
        <w:tabs>
          <w:tab w:val="left" w:pos="810"/>
          <w:tab w:val="left" w:pos="900"/>
          <w:tab w:val="left" w:pos="1170"/>
        </w:tabs>
        <w:jc w:val="both"/>
        <w:rPr>
          <w:rFonts w:cs="Arial"/>
          <w:bCs/>
          <w:sz w:val="22"/>
          <w:szCs w:val="22"/>
          <w:lang w:val="en-US"/>
        </w:rPr>
      </w:pPr>
    </w:p>
    <w:p w14:paraId="61ED0F34" w14:textId="77777777" w:rsidR="00D22191" w:rsidRPr="00D22191" w:rsidRDefault="00D22191" w:rsidP="00D22191">
      <w:pPr>
        <w:tabs>
          <w:tab w:val="left" w:pos="810"/>
          <w:tab w:val="left" w:pos="900"/>
          <w:tab w:val="left" w:pos="1170"/>
        </w:tabs>
        <w:jc w:val="both"/>
        <w:rPr>
          <w:rFonts w:cs="Arial"/>
          <w:bCs/>
          <w:sz w:val="22"/>
          <w:szCs w:val="22"/>
        </w:rPr>
      </w:pPr>
    </w:p>
    <w:p w14:paraId="5E6D3AF2" w14:textId="77777777" w:rsidR="00D22191" w:rsidRPr="00D22191" w:rsidRDefault="00D22191" w:rsidP="00D22191">
      <w:pPr>
        <w:jc w:val="both"/>
        <w:rPr>
          <w:rFonts w:cs="Arial"/>
          <w:sz w:val="22"/>
          <w:szCs w:val="22"/>
          <w:lang w:val="fr-FR"/>
        </w:rPr>
      </w:pPr>
      <w:r w:rsidRPr="00D22191">
        <w:rPr>
          <w:rFonts w:cs="Arial"/>
          <w:sz w:val="22"/>
          <w:szCs w:val="22"/>
          <w:lang w:val="en-US"/>
        </w:rPr>
        <w:t xml:space="preserve">                             </w:t>
      </w:r>
    </w:p>
    <w:p w14:paraId="1F7B35D3" w14:textId="77777777" w:rsidR="00D22191" w:rsidRPr="00D22191" w:rsidRDefault="00D22191" w:rsidP="00D22191">
      <w:pPr>
        <w:autoSpaceDE w:val="0"/>
        <w:autoSpaceDN w:val="0"/>
        <w:adjustRightInd w:val="0"/>
        <w:jc w:val="center"/>
        <w:rPr>
          <w:rFonts w:cs="Arial"/>
          <w:bCs/>
          <w:sz w:val="22"/>
          <w:szCs w:val="22"/>
          <w:shd w:val="clear" w:color="auto" w:fill="FFFFFF"/>
          <w:lang w:val="en-US"/>
        </w:rPr>
      </w:pPr>
      <w:r w:rsidRPr="00D22191">
        <w:rPr>
          <w:rFonts w:cs="Arial"/>
          <w:bCs/>
          <w:sz w:val="22"/>
          <w:szCs w:val="22"/>
          <w:shd w:val="clear" w:color="auto" w:fill="FFFFFF"/>
          <w:lang w:val="en-US"/>
        </w:rPr>
        <w:t>Primar</w:t>
      </w:r>
    </w:p>
    <w:p w14:paraId="54CCA64F" w14:textId="77777777" w:rsidR="00D22191" w:rsidRPr="00D22191" w:rsidRDefault="00D22191" w:rsidP="00D22191">
      <w:pPr>
        <w:autoSpaceDE w:val="0"/>
        <w:autoSpaceDN w:val="0"/>
        <w:adjustRightInd w:val="0"/>
        <w:jc w:val="center"/>
        <w:rPr>
          <w:rFonts w:cs="Arial"/>
          <w:bCs/>
          <w:sz w:val="22"/>
          <w:szCs w:val="22"/>
          <w:shd w:val="clear" w:color="auto" w:fill="FFFFFF"/>
          <w:lang w:val="en-US"/>
        </w:rPr>
      </w:pPr>
      <w:r w:rsidRPr="00D22191">
        <w:rPr>
          <w:rFonts w:cs="Arial"/>
          <w:bCs/>
          <w:sz w:val="22"/>
          <w:szCs w:val="22"/>
          <w:shd w:val="clear" w:color="auto" w:fill="FFFFFF"/>
          <w:lang w:val="en-US"/>
        </w:rPr>
        <w:t>ec. Botezan Valer</w:t>
      </w:r>
    </w:p>
    <w:p w14:paraId="6213E0E5" w14:textId="77777777" w:rsidR="00D22191" w:rsidRPr="00D22191" w:rsidRDefault="00D22191" w:rsidP="00D22191">
      <w:pPr>
        <w:rPr>
          <w:rFonts w:cs="Arial"/>
          <w:bCs/>
          <w:sz w:val="22"/>
          <w:szCs w:val="22"/>
          <w:lang w:val="en-US"/>
        </w:rPr>
      </w:pPr>
      <w:r w:rsidRPr="00D22191">
        <w:rPr>
          <w:rFonts w:cs="Arial"/>
          <w:bCs/>
          <w:sz w:val="22"/>
          <w:szCs w:val="22"/>
          <w:lang w:val="en-US"/>
        </w:rPr>
        <w:t>Nr. 1596/20.02.2024</w:t>
      </w:r>
    </w:p>
    <w:p w14:paraId="2FA78DA7" w14:textId="77777777" w:rsidR="00D22191" w:rsidRPr="00D22191" w:rsidRDefault="00D22191" w:rsidP="00D22191">
      <w:pPr>
        <w:rPr>
          <w:rFonts w:cs="Arial"/>
          <w:bCs/>
          <w:sz w:val="22"/>
          <w:szCs w:val="22"/>
          <w:lang w:val="en-US"/>
        </w:rPr>
      </w:pPr>
    </w:p>
    <w:p w14:paraId="49F21F0D" w14:textId="77777777" w:rsidR="00D22191" w:rsidRPr="00D22191" w:rsidRDefault="00D22191" w:rsidP="00D22191">
      <w:pPr>
        <w:jc w:val="center"/>
        <w:rPr>
          <w:rFonts w:cs="Arial"/>
          <w:sz w:val="22"/>
          <w:szCs w:val="22"/>
          <w:lang w:val="en-US"/>
        </w:rPr>
      </w:pPr>
      <w:r w:rsidRPr="00D22191">
        <w:rPr>
          <w:rFonts w:cs="Arial"/>
          <w:sz w:val="22"/>
          <w:szCs w:val="22"/>
          <w:lang w:val="en-US"/>
        </w:rPr>
        <w:t>RAPORT DE SPECIALITATE</w:t>
      </w:r>
    </w:p>
    <w:p w14:paraId="689E1853" w14:textId="77777777" w:rsidR="00D22191" w:rsidRPr="00D22191" w:rsidRDefault="00D22191" w:rsidP="00D22191">
      <w:pPr>
        <w:jc w:val="center"/>
        <w:rPr>
          <w:rFonts w:cs="Arial"/>
          <w:sz w:val="22"/>
          <w:szCs w:val="22"/>
          <w:lang w:val="en-US"/>
        </w:rPr>
      </w:pPr>
      <w:r w:rsidRPr="00D22191">
        <w:rPr>
          <w:rFonts w:cs="Arial"/>
          <w:sz w:val="22"/>
          <w:szCs w:val="22"/>
          <w:lang w:val="en-US"/>
        </w:rPr>
        <w:t xml:space="preserve">Privind acordarea de scutirii de la plată impozitelor </w:t>
      </w:r>
    </w:p>
    <w:p w14:paraId="141829DB" w14:textId="77777777" w:rsidR="00D22191" w:rsidRPr="00D22191" w:rsidRDefault="00D22191" w:rsidP="00D22191">
      <w:pPr>
        <w:jc w:val="center"/>
        <w:rPr>
          <w:rFonts w:cs="Arial"/>
          <w:sz w:val="22"/>
          <w:szCs w:val="22"/>
          <w:lang w:val="en-US"/>
        </w:rPr>
      </w:pPr>
      <w:r w:rsidRPr="00D22191">
        <w:rPr>
          <w:rFonts w:cs="Arial"/>
          <w:sz w:val="22"/>
          <w:szCs w:val="22"/>
          <w:lang w:val="en-US"/>
        </w:rPr>
        <w:t xml:space="preserve">în baza Certificatelor de încadrare în grad de handicap, respectiv a Deciziei  care atestă </w:t>
      </w:r>
      <w:r w:rsidRPr="00D22191">
        <w:rPr>
          <w:rFonts w:cs="Arial"/>
          <w:sz w:val="22"/>
          <w:szCs w:val="22"/>
          <w:shd w:val="clear" w:color="auto" w:fill="FFFFFF"/>
          <w:lang w:val="en-US"/>
        </w:rPr>
        <w:t>calitatea de beneficiar al drepturilor prevăzute de Decretul-Lege nr.118/1990 republicat, cu modificările ulterioare</w:t>
      </w:r>
      <w:r w:rsidRPr="00D22191">
        <w:rPr>
          <w:rFonts w:cs="Arial"/>
          <w:sz w:val="22"/>
          <w:szCs w:val="22"/>
          <w:lang w:val="en-US"/>
        </w:rPr>
        <w:t xml:space="preserve"> </w:t>
      </w:r>
    </w:p>
    <w:p w14:paraId="7E0A7A24" w14:textId="77777777" w:rsidR="00D22191" w:rsidRPr="00D22191" w:rsidRDefault="00D22191" w:rsidP="00D22191">
      <w:pPr>
        <w:jc w:val="center"/>
        <w:rPr>
          <w:rFonts w:cs="Arial"/>
          <w:b/>
          <w:bCs/>
          <w:sz w:val="22"/>
          <w:szCs w:val="22"/>
          <w:lang w:val="en-US"/>
        </w:rPr>
      </w:pPr>
    </w:p>
    <w:p w14:paraId="72FCB122" w14:textId="77777777" w:rsidR="00D22191" w:rsidRPr="00D22191" w:rsidRDefault="00D22191" w:rsidP="00D22191">
      <w:pPr>
        <w:jc w:val="both"/>
        <w:rPr>
          <w:rFonts w:cs="Arial"/>
          <w:b/>
          <w:bCs/>
          <w:sz w:val="22"/>
          <w:szCs w:val="22"/>
          <w:lang w:val="en-US"/>
        </w:rPr>
      </w:pPr>
      <w:r w:rsidRPr="00D22191">
        <w:rPr>
          <w:rFonts w:cs="Arial"/>
          <w:b/>
          <w:bCs/>
          <w:sz w:val="22"/>
          <w:szCs w:val="22"/>
          <w:lang w:val="en-US"/>
        </w:rPr>
        <w:lastRenderedPageBreak/>
        <w:tab/>
      </w:r>
    </w:p>
    <w:p w14:paraId="63246182" w14:textId="77777777" w:rsidR="00D22191" w:rsidRPr="00D22191" w:rsidRDefault="00D22191" w:rsidP="00D22191">
      <w:pPr>
        <w:autoSpaceDE w:val="0"/>
        <w:autoSpaceDN w:val="0"/>
        <w:adjustRightInd w:val="0"/>
        <w:ind w:firstLine="708"/>
        <w:jc w:val="both"/>
        <w:rPr>
          <w:rFonts w:cs="Arial"/>
          <w:bCs/>
          <w:sz w:val="22"/>
          <w:szCs w:val="22"/>
          <w:shd w:val="clear" w:color="auto" w:fill="FFFFFF"/>
          <w:lang w:val="en-US"/>
        </w:rPr>
      </w:pPr>
      <w:r w:rsidRPr="00D22191">
        <w:rPr>
          <w:rFonts w:cs="Arial"/>
          <w:sz w:val="22"/>
          <w:szCs w:val="22"/>
          <w:lang w:val="en-US" w:eastAsia="en-US"/>
        </w:rPr>
        <w:t xml:space="preserve">În conformitate cu prevederile art. 456 alin.(1) lit.t), art. 464 alin.(1) lit.t) și art. 469 alin.(1) lit.b) din Legea nr. 227/2015 privind Codul fiscal, cu modificările și completările ulterioare, </w:t>
      </w:r>
      <w:r w:rsidRPr="00D22191">
        <w:rPr>
          <w:rFonts w:cs="Arial"/>
          <w:bCs/>
          <w:sz w:val="22"/>
          <w:szCs w:val="22"/>
          <w:shd w:val="clear" w:color="auto" w:fill="FFFFFF"/>
          <w:lang w:val="en-US"/>
        </w:rPr>
        <w:t>persoanele cu handicap grav sau accentuat și persoanele încadrate în gradul I de invaliditate, respectiv  reprezentanţii legali ai acestora, pe perioada în care au în îngrijire, supraveghere şi întreţinere persoane cu handicap grav sau accentuat şi persoane încadrate în gradul I de invaliditate, beneficiază de scutire de la plata impozitului pe clădirea folosită ca domiciliu, aflată în proprietatea sau coproprietatea lor, pe terenul intravilan aferent clădirii de domiciliu și pe un mijloc de transport la alegere.</w:t>
      </w:r>
    </w:p>
    <w:p w14:paraId="05BD9152" w14:textId="77777777" w:rsidR="00D22191" w:rsidRPr="00D22191" w:rsidRDefault="00D22191" w:rsidP="00D22191">
      <w:pPr>
        <w:autoSpaceDE w:val="0"/>
        <w:autoSpaceDN w:val="0"/>
        <w:adjustRightInd w:val="0"/>
        <w:ind w:firstLine="708"/>
        <w:jc w:val="both"/>
        <w:rPr>
          <w:rFonts w:cs="Arial"/>
          <w:bCs/>
          <w:sz w:val="22"/>
          <w:szCs w:val="22"/>
          <w:shd w:val="clear" w:color="auto" w:fill="FFFFFF"/>
          <w:lang w:val="en-US"/>
        </w:rPr>
      </w:pPr>
      <w:r w:rsidRPr="00D22191">
        <w:rPr>
          <w:rFonts w:cs="Arial"/>
          <w:bCs/>
          <w:sz w:val="22"/>
          <w:szCs w:val="22"/>
          <w:shd w:val="clear" w:color="auto" w:fill="FFFFFF"/>
          <w:lang w:val="en-US"/>
        </w:rPr>
        <w:t xml:space="preserve">Următorii contribuabili au depus cerere de scutire de la plata impozitului:                                           </w:t>
      </w:r>
      <w:r w:rsidRPr="00D22191">
        <w:rPr>
          <w:rFonts w:cs="Arial"/>
          <w:bCs/>
          <w:sz w:val="22"/>
          <w:szCs w:val="22"/>
          <w:shd w:val="clear" w:color="auto" w:fill="FFFFFF"/>
          <w:lang w:val="en-US"/>
        </w:rPr>
        <w:br/>
        <w:t xml:space="preserve"> </w:t>
      </w:r>
      <w:r w:rsidRPr="00D22191">
        <w:rPr>
          <w:rFonts w:cs="Arial"/>
          <w:bCs/>
          <w:sz w:val="22"/>
          <w:szCs w:val="22"/>
          <w:shd w:val="clear" w:color="auto" w:fill="FFFFFF"/>
          <w:lang w:val="en-US"/>
        </w:rPr>
        <w:tab/>
        <w:t>1. Csibi Iosif CNP:1510918260048, cu domiciliul în Sărmaşu, str. Teilor, nr. 23, judeţul Mureş - cerere nr. 518/17.01.2024 - scutire la impozite în baza Certificatului de încadrare în grad de handicap nr. 8437/23.08.2023, eliberat de Comisia de evaluare a persoanelor adulte cu handicap din cadrul Consiliului Judeţean Mureş, cu încadrare în gradul de handicap grav cu asistent personal. Document de proprietate, depune Titlul de Proprietate nr. 98600/2001, unde este înscris terenul intravilan, iar pentru clădirea de domiciliu contribuabilul declară că nu deţine documente. În cazul aprobării cererii, contribuabilul ar putea beneficia de scutire în sumă de 356 lei (148 lei impozit clărire şi 208 lei teren intravilan), începând cu data de 01.03.2024.</w:t>
      </w:r>
    </w:p>
    <w:p w14:paraId="547CA924" w14:textId="77777777" w:rsidR="00D22191" w:rsidRPr="00D22191" w:rsidRDefault="00D22191" w:rsidP="00D22191">
      <w:pPr>
        <w:numPr>
          <w:ilvl w:val="0"/>
          <w:numId w:val="8"/>
        </w:numPr>
        <w:tabs>
          <w:tab w:val="left" w:pos="1080"/>
        </w:tabs>
        <w:autoSpaceDE w:val="0"/>
        <w:autoSpaceDN w:val="0"/>
        <w:adjustRightInd w:val="0"/>
        <w:ind w:left="0" w:firstLine="708"/>
        <w:contextualSpacing/>
        <w:jc w:val="both"/>
        <w:rPr>
          <w:rFonts w:cs="Arial"/>
          <w:bCs/>
          <w:sz w:val="22"/>
          <w:szCs w:val="22"/>
          <w:shd w:val="clear" w:color="auto" w:fill="FFFFFF"/>
          <w:lang w:val="en-US"/>
        </w:rPr>
      </w:pPr>
      <w:r w:rsidRPr="00D22191">
        <w:rPr>
          <w:rFonts w:cs="Arial"/>
          <w:bCs/>
          <w:sz w:val="22"/>
          <w:szCs w:val="22"/>
          <w:shd w:val="clear" w:color="auto" w:fill="FFFFFF"/>
          <w:lang w:val="en-US"/>
        </w:rPr>
        <w:t>Varga Ana CNP:2670401260034, cu domiciliul în Sărmaşu, str. Vasile Simonis, nr. 30, judeţul Mureş - cerere nr.1141/07.02.2024 - scutire la impozite în baza Certificatului de încadrare în grad de handicap nr.1255/17.01.2024, eliberat de Comisia de evaluare a persoanelor adulte cu handicap din cadrul Consiliului Judeţean Mureş, cu încadrare în gradul de handicap grav cu asistent personal. Contribuabilul declară că nu deţine documente de proprietate pentru imobilul de domiciliu. În cazul aprobării cererii, contribuabilul ar putea beneficia de scutire în sumă de 36 lei (10 lei impozit clărire şi 26 lei teren intravilan), începând cu data de 01.03.2024.</w:t>
      </w:r>
    </w:p>
    <w:p w14:paraId="4D71A650" w14:textId="77777777" w:rsidR="00D22191" w:rsidRPr="00D22191" w:rsidRDefault="00D22191" w:rsidP="00D22191">
      <w:pPr>
        <w:numPr>
          <w:ilvl w:val="0"/>
          <w:numId w:val="8"/>
        </w:numPr>
        <w:tabs>
          <w:tab w:val="left" w:pos="1080"/>
        </w:tabs>
        <w:autoSpaceDE w:val="0"/>
        <w:autoSpaceDN w:val="0"/>
        <w:adjustRightInd w:val="0"/>
        <w:ind w:left="0" w:firstLine="708"/>
        <w:contextualSpacing/>
        <w:jc w:val="both"/>
        <w:rPr>
          <w:rFonts w:cs="Arial"/>
          <w:bCs/>
          <w:sz w:val="22"/>
          <w:szCs w:val="22"/>
          <w:shd w:val="clear" w:color="auto" w:fill="FFFFFF"/>
          <w:lang w:val="en-US"/>
        </w:rPr>
      </w:pPr>
      <w:r w:rsidRPr="00D22191">
        <w:rPr>
          <w:rFonts w:cs="Arial"/>
          <w:bCs/>
          <w:sz w:val="22"/>
          <w:szCs w:val="22"/>
          <w:shd w:val="clear" w:color="auto" w:fill="FFFFFF"/>
          <w:lang w:val="en-US"/>
        </w:rPr>
        <w:t>Porkolab Francisc CNP:1561214260019, cu domiciliul în Sărmaşu, Sat Moruţ, nr. 1, judeţul Mureş – cerere nr.299/10.01.2024 - scutire la impozite în baza Certificatului de încadrare în grad de handicap nr.12147/08.12.2023, eliberat de Comisia de evaluare a persoanelor adulte cu handicap din cadrul Consiliului Judeţean Mureş, cu încadrare în gradul de handicap grav cu asistent personal. Contribuabilul declară că nu deţine documente de proprietate pentru imobilul de domiciliu. În cazul aprobării cererii, contribuabilul ar putea beneficia de scutire în sumă de 68 lei (38 lei impozit clărire şi 30 lei teren intravilan), începând cu data de 01.03.2024.</w:t>
      </w:r>
    </w:p>
    <w:p w14:paraId="1C063BE8" w14:textId="77777777" w:rsidR="00D22191" w:rsidRPr="00D22191" w:rsidRDefault="00D22191" w:rsidP="00D22191">
      <w:pPr>
        <w:numPr>
          <w:ilvl w:val="0"/>
          <w:numId w:val="8"/>
        </w:numPr>
        <w:tabs>
          <w:tab w:val="left" w:pos="1080"/>
        </w:tabs>
        <w:autoSpaceDE w:val="0"/>
        <w:autoSpaceDN w:val="0"/>
        <w:adjustRightInd w:val="0"/>
        <w:ind w:left="0" w:firstLine="708"/>
        <w:contextualSpacing/>
        <w:jc w:val="both"/>
        <w:rPr>
          <w:rFonts w:cs="Arial"/>
          <w:bCs/>
          <w:sz w:val="22"/>
          <w:szCs w:val="22"/>
          <w:shd w:val="clear" w:color="auto" w:fill="FFFFFF"/>
          <w:lang w:val="en-US"/>
        </w:rPr>
      </w:pPr>
      <w:r w:rsidRPr="00D22191">
        <w:rPr>
          <w:rFonts w:cs="Arial"/>
          <w:bCs/>
          <w:sz w:val="22"/>
          <w:szCs w:val="22"/>
          <w:shd w:val="clear" w:color="auto" w:fill="FFFFFF"/>
          <w:lang w:val="en-US"/>
        </w:rPr>
        <w:t>Gaspar Daniela CNP:2710907060764, cu domiciliul în Sărmăşel Gară, str. Fdt. Trandafirilor, nr. 19, judeţul Mureş – cerere nr. 11325/28.12.2023 - scutire la impozite în baza Certificatului de încadrare în grad de handicap nr. 12185/08.12.2023, eliberat de Comisia de evaluare a persoanelor adulte cu handicap din cadrul Consiliului Judeţean Mureş, cu încadrare în gradul de handicap accentuat. Contribuabilul declară că nu deţine documente de proprietate pentru imobilul de domiciliu. În cazul aprobării cererii, contribuabilul ar putea beneficia de scutire în sumă de 37 lei (8 lei impozit clărire şi 29 lei teren intravilan), începând cu data de 01.03.2024.</w:t>
      </w:r>
    </w:p>
    <w:p w14:paraId="3634FBE3" w14:textId="77777777" w:rsidR="00D22191" w:rsidRPr="00D22191" w:rsidRDefault="00D22191" w:rsidP="00D22191">
      <w:pPr>
        <w:numPr>
          <w:ilvl w:val="0"/>
          <w:numId w:val="8"/>
        </w:numPr>
        <w:tabs>
          <w:tab w:val="left" w:pos="1080"/>
        </w:tabs>
        <w:autoSpaceDE w:val="0"/>
        <w:autoSpaceDN w:val="0"/>
        <w:adjustRightInd w:val="0"/>
        <w:ind w:left="0" w:firstLine="708"/>
        <w:contextualSpacing/>
        <w:jc w:val="both"/>
        <w:rPr>
          <w:rFonts w:cs="Arial"/>
          <w:bCs/>
          <w:sz w:val="22"/>
          <w:szCs w:val="22"/>
          <w:shd w:val="clear" w:color="auto" w:fill="FFFFFF"/>
          <w:lang w:val="en-US"/>
        </w:rPr>
      </w:pPr>
      <w:r w:rsidRPr="00D22191">
        <w:rPr>
          <w:rFonts w:cs="Arial"/>
          <w:bCs/>
          <w:sz w:val="22"/>
          <w:szCs w:val="22"/>
          <w:shd w:val="clear" w:color="auto" w:fill="FFFFFF"/>
          <w:lang w:val="en-US"/>
        </w:rPr>
        <w:t>Bartoş Domniţa CNP:2580510060797, cu domiciliul în Balda, str. Armata Populară, nr. 13, judeţul Mureş – cerere nr.346/11.01.2024 - scutire la impozite în baza Certificatului de încadrare în grad de handicap nr.1259/18.01.2019, eliberat de Comisia de evaluare a persoanelor adulte cu handicap din cadrul Consiliului Judeţean Mureş, cu încadrare în gradul de handicap accentuat. Contribuabilul declară că nu deţine documente de proprietate pentru imobilul de domiciliu. În cazul aprobării cererii, contribuabilul ar putea beneficia de scutire în sumă de 97 lei (9 lei impozit clărire şi 88 lei teren intravilan), începând cu data de 01.03.2024.</w:t>
      </w:r>
    </w:p>
    <w:p w14:paraId="29B00DAE" w14:textId="77777777" w:rsidR="00D22191" w:rsidRPr="00D22191" w:rsidRDefault="00D22191" w:rsidP="00D22191">
      <w:pPr>
        <w:numPr>
          <w:ilvl w:val="0"/>
          <w:numId w:val="8"/>
        </w:numPr>
        <w:tabs>
          <w:tab w:val="left" w:pos="1080"/>
        </w:tabs>
        <w:autoSpaceDE w:val="0"/>
        <w:autoSpaceDN w:val="0"/>
        <w:adjustRightInd w:val="0"/>
        <w:ind w:left="0" w:firstLine="708"/>
        <w:contextualSpacing/>
        <w:jc w:val="both"/>
        <w:rPr>
          <w:rFonts w:cs="Arial"/>
          <w:bCs/>
          <w:sz w:val="22"/>
          <w:szCs w:val="22"/>
          <w:shd w:val="clear" w:color="auto" w:fill="FFFFFF"/>
          <w:lang w:val="en-US"/>
        </w:rPr>
      </w:pPr>
      <w:r w:rsidRPr="00D22191">
        <w:rPr>
          <w:rFonts w:cs="Arial"/>
          <w:bCs/>
          <w:sz w:val="22"/>
          <w:szCs w:val="22"/>
          <w:shd w:val="clear" w:color="auto" w:fill="FFFFFF"/>
          <w:lang w:val="en-US"/>
        </w:rPr>
        <w:t xml:space="preserve">Suciu Maria CNP:2390622260016, cu domiciliul în Vişinelu, str. Fdt. Plopilor, nr. 11, judeţul Mureş – cerere nr.510/17.01.2024 - scutire la impozite în baza Certificatului de încadrare în grad de handicap nr.4277/12.04.2023, eliberat de Comisia de evaluare a persoanelor adulte cu handicap din cadrul Consiliului Judeţean Mureş, cu încadrare în gradul de handicap grav cu asistent personal. Contribuabilul declară că nu deţine documente de proprietate pentru imobilul </w:t>
      </w:r>
      <w:r w:rsidRPr="00D22191">
        <w:rPr>
          <w:rFonts w:cs="Arial"/>
          <w:bCs/>
          <w:sz w:val="22"/>
          <w:szCs w:val="22"/>
          <w:shd w:val="clear" w:color="auto" w:fill="FFFFFF"/>
          <w:lang w:val="en-US"/>
        </w:rPr>
        <w:lastRenderedPageBreak/>
        <w:t>de domiciliu. În cazul aprobării cererii, contribuabilul ar putea beneficia de scutire în sumă de 162 lei (14 lei impozit clărire şi 148 lei teren intravilan), începând cu data de 01.03.2024.</w:t>
      </w:r>
    </w:p>
    <w:p w14:paraId="62099A5C" w14:textId="77777777" w:rsidR="00D22191" w:rsidRPr="00D22191" w:rsidRDefault="00D22191" w:rsidP="00D22191">
      <w:pPr>
        <w:autoSpaceDE w:val="0"/>
        <w:autoSpaceDN w:val="0"/>
        <w:adjustRightInd w:val="0"/>
        <w:ind w:firstLine="708"/>
        <w:jc w:val="both"/>
        <w:rPr>
          <w:rFonts w:cs="Arial"/>
          <w:bCs/>
          <w:sz w:val="22"/>
          <w:szCs w:val="22"/>
          <w:shd w:val="clear" w:color="auto" w:fill="FFFFFF"/>
          <w:lang w:val="en-US"/>
        </w:rPr>
      </w:pPr>
      <w:r w:rsidRPr="00D22191">
        <w:rPr>
          <w:rFonts w:cs="Arial"/>
          <w:bCs/>
          <w:sz w:val="22"/>
          <w:szCs w:val="22"/>
          <w:shd w:val="clear" w:color="auto" w:fill="FFFFFF"/>
          <w:lang w:val="en-US"/>
        </w:rPr>
        <w:t xml:space="preserve">De asemenea, în conformitate cu prevederile </w:t>
      </w:r>
      <w:r w:rsidRPr="00D22191">
        <w:rPr>
          <w:rFonts w:cs="Arial"/>
          <w:sz w:val="22"/>
          <w:szCs w:val="22"/>
          <w:lang w:val="en-US" w:eastAsia="en-US"/>
        </w:rPr>
        <w:t>art. 456 alin.(1) lit.s), art. 464 alin.(1) lit.s) și art. 469 alin.(1) lit.c) din Legea nr. 227/2015 privind Codul fiscal, cu modificările și completările ulterioare,</w:t>
      </w:r>
      <w:r w:rsidRPr="00D22191">
        <w:rPr>
          <w:rFonts w:cs="Arial"/>
          <w:bCs/>
          <w:sz w:val="22"/>
          <w:szCs w:val="22"/>
          <w:shd w:val="clear" w:color="auto" w:fill="FFFFFF"/>
          <w:lang w:val="en-US"/>
        </w:rPr>
        <w:t xml:space="preserve"> persoanele prevăzute la art. 1 şi art. 5 alin. (1) - (8) din Decretul-lege nr. 118/1990 privind acordarea  unor drepturi persoanelor persecutate din motive politice de dictatură instaurată cu începere de la 6 martie 1945, precum și cele deportate  în străinătate ori constituite în prizonieri, precum și persoanele  prevăzute la art. 1 din Ordonanţa Guvernului nr. 105/1999, republicată, cu modificările şi completările ulterioare, beneficiază de scutire la plata impozitului pe clădire și teren.</w:t>
      </w:r>
    </w:p>
    <w:p w14:paraId="2573A692" w14:textId="77777777" w:rsidR="00D22191" w:rsidRPr="00D22191" w:rsidRDefault="00D22191" w:rsidP="00D22191">
      <w:pPr>
        <w:autoSpaceDE w:val="0"/>
        <w:autoSpaceDN w:val="0"/>
        <w:adjustRightInd w:val="0"/>
        <w:ind w:firstLine="708"/>
        <w:jc w:val="both"/>
        <w:rPr>
          <w:rFonts w:cs="Arial"/>
          <w:bCs/>
          <w:sz w:val="22"/>
          <w:szCs w:val="22"/>
          <w:shd w:val="clear" w:color="auto" w:fill="FFFFFF"/>
          <w:lang w:val="en-US"/>
        </w:rPr>
      </w:pPr>
      <w:r w:rsidRPr="00D22191">
        <w:rPr>
          <w:rFonts w:cs="Arial"/>
          <w:bCs/>
          <w:sz w:val="22"/>
          <w:szCs w:val="22"/>
          <w:shd w:val="clear" w:color="auto" w:fill="FFFFFF"/>
          <w:lang w:val="en-US"/>
        </w:rPr>
        <w:t>În acest sens, contribuabilul Raț Aurel cu domiciliul în Sărmăşel, str. 1 Mai, nr. 121, judeţul Mureş, a depus cererea nr.1083/06.02.2024 în vederea scutirii în baza Deciziei nr.11458/12.09.2022, în calitate de beneficiar al drepturilor prevăzute de Decretul-Lege nr.118/1990 republicat, cu modificările ulterioare. Contribuabilul declară că nu deţine documente de proprietate pentru imobilul de domiciliu. În cazul aprobării cererii, contribuabilul ar putea beneficia de scutire în sumă de 132 lei (57 lei impozit clărire şi 75 lei teren intravilan), începând cu data de 01.03.2024.</w:t>
      </w:r>
    </w:p>
    <w:p w14:paraId="60C9FF23" w14:textId="77777777" w:rsidR="00D22191" w:rsidRPr="00D22191" w:rsidRDefault="00D22191" w:rsidP="00D22191">
      <w:pPr>
        <w:autoSpaceDE w:val="0"/>
        <w:autoSpaceDN w:val="0"/>
        <w:adjustRightInd w:val="0"/>
        <w:ind w:firstLine="708"/>
        <w:jc w:val="both"/>
        <w:rPr>
          <w:rFonts w:cs="Arial"/>
          <w:bCs/>
          <w:sz w:val="22"/>
          <w:szCs w:val="22"/>
          <w:shd w:val="clear" w:color="auto" w:fill="FFFFFF"/>
          <w:lang w:val="en-US"/>
        </w:rPr>
      </w:pPr>
      <w:r w:rsidRPr="00D22191">
        <w:rPr>
          <w:rFonts w:cs="Arial"/>
          <w:bCs/>
          <w:sz w:val="22"/>
          <w:szCs w:val="22"/>
          <w:shd w:val="clear" w:color="auto" w:fill="FFFFFF"/>
          <w:lang w:val="en-US"/>
        </w:rPr>
        <w:t xml:space="preserve">Precizăm faptul că, </w:t>
      </w:r>
      <w:r w:rsidRPr="00D22191">
        <w:rPr>
          <w:rFonts w:cs="Arial"/>
          <w:bCs/>
          <w:color w:val="000000"/>
          <w:sz w:val="22"/>
          <w:szCs w:val="22"/>
        </w:rPr>
        <w:t xml:space="preserve">bunurile imobile ale persoanelor sus menționate pentru care se solicită scutirea la plată, au fost declarate de către acestia pe propria răspundere la compartimentul Registrul Agricol și la compartimentul Impozite și taxe fără a deține acte </w:t>
      </w:r>
      <w:r w:rsidRPr="00D22191">
        <w:rPr>
          <w:rFonts w:cs="Arial"/>
          <w:bCs/>
          <w:sz w:val="22"/>
          <w:szCs w:val="22"/>
          <w:shd w:val="clear" w:color="auto" w:fill="FFFFFF"/>
          <w:lang w:val="en-US"/>
        </w:rPr>
        <w:t>care să ateste dovada juridică a proprietății</w:t>
      </w:r>
      <w:r w:rsidRPr="00D22191">
        <w:rPr>
          <w:rFonts w:cs="Arial"/>
          <w:bCs/>
          <w:color w:val="000000"/>
          <w:sz w:val="22"/>
          <w:szCs w:val="22"/>
        </w:rPr>
        <w:t xml:space="preserve"> și niciun alt contribuabil nu declară bunurile în cauză, motiv pentru care organul fiscal local le-a înregistrat în evidență pe numele fiecăruia și calculează impozite pentru acestea.</w:t>
      </w:r>
      <w:r w:rsidRPr="00D22191">
        <w:rPr>
          <w:rFonts w:cs="Arial"/>
          <w:bCs/>
          <w:sz w:val="22"/>
          <w:szCs w:val="22"/>
          <w:shd w:val="clear" w:color="auto" w:fill="FFFFFF"/>
          <w:lang w:val="en-US"/>
        </w:rPr>
        <w:t xml:space="preserve"> </w:t>
      </w:r>
    </w:p>
    <w:p w14:paraId="404DC239" w14:textId="77777777" w:rsidR="00D22191" w:rsidRPr="00D22191" w:rsidRDefault="00D22191" w:rsidP="00D22191">
      <w:pPr>
        <w:autoSpaceDE w:val="0"/>
        <w:autoSpaceDN w:val="0"/>
        <w:adjustRightInd w:val="0"/>
        <w:ind w:firstLine="708"/>
        <w:jc w:val="both"/>
        <w:rPr>
          <w:rFonts w:cs="Arial"/>
          <w:bCs/>
          <w:sz w:val="22"/>
          <w:szCs w:val="22"/>
          <w:shd w:val="clear" w:color="auto" w:fill="FFFFFF"/>
          <w:lang w:val="en-US"/>
        </w:rPr>
      </w:pPr>
      <w:r w:rsidRPr="00D22191">
        <w:rPr>
          <w:rFonts w:cs="Arial"/>
          <w:bCs/>
          <w:sz w:val="22"/>
          <w:szCs w:val="22"/>
          <w:lang w:val="en-US"/>
        </w:rPr>
        <w:t xml:space="preserve">Scutirile solicitate în </w:t>
      </w:r>
      <w:r w:rsidRPr="00D22191">
        <w:rPr>
          <w:rFonts w:cs="Arial"/>
          <w:bCs/>
          <w:sz w:val="22"/>
          <w:szCs w:val="22"/>
          <w:shd w:val="clear" w:color="auto" w:fill="FFFFFF"/>
          <w:lang w:val="en-US"/>
        </w:rPr>
        <w:t xml:space="preserve">baza Certificatelor de încadrare în grad de handicap  sunt în </w:t>
      </w:r>
      <w:r w:rsidRPr="00D22191">
        <w:rPr>
          <w:rFonts w:cs="Arial"/>
          <w:bCs/>
          <w:sz w:val="22"/>
          <w:szCs w:val="22"/>
          <w:lang w:val="en-US"/>
        </w:rPr>
        <w:t xml:space="preserve">cuantum de 756 lei iar scutirile solicitate în </w:t>
      </w:r>
      <w:r w:rsidRPr="00D22191">
        <w:rPr>
          <w:rFonts w:cs="Arial"/>
          <w:bCs/>
          <w:sz w:val="22"/>
          <w:szCs w:val="22"/>
          <w:shd w:val="clear" w:color="auto" w:fill="FFFFFF"/>
          <w:lang w:val="en-US"/>
        </w:rPr>
        <w:t xml:space="preserve">baza </w:t>
      </w:r>
      <w:r w:rsidRPr="00D22191">
        <w:rPr>
          <w:rFonts w:cs="Arial"/>
          <w:bCs/>
          <w:sz w:val="22"/>
          <w:szCs w:val="22"/>
          <w:lang w:val="en-US"/>
        </w:rPr>
        <w:t xml:space="preserve">Deciziei  care atestă </w:t>
      </w:r>
      <w:r w:rsidRPr="00D22191">
        <w:rPr>
          <w:rFonts w:cs="Arial"/>
          <w:bCs/>
          <w:sz w:val="22"/>
          <w:szCs w:val="22"/>
          <w:shd w:val="clear" w:color="auto" w:fill="FFFFFF"/>
          <w:lang w:val="en-US"/>
        </w:rPr>
        <w:t xml:space="preserve">calitatea de beneficiar al drepturilor prevăzute de Decretul-Lege nr.118/1990 republicat, cu modificările ulterioare sunt în cuantum de 132 lei </w:t>
      </w:r>
      <w:r w:rsidRPr="00D22191">
        <w:rPr>
          <w:rFonts w:cs="Arial"/>
          <w:bCs/>
          <w:sz w:val="22"/>
          <w:szCs w:val="22"/>
          <w:lang w:val="en-US"/>
        </w:rPr>
        <w:t xml:space="preserve">și sunt înscrise în anexa nr.1 și anexa nr.2, care fac parte integrantă din prezentul referat,  </w:t>
      </w:r>
    </w:p>
    <w:p w14:paraId="0220DCC0" w14:textId="77777777" w:rsidR="00D22191" w:rsidRPr="00D22191" w:rsidRDefault="00D22191" w:rsidP="00D22191">
      <w:pPr>
        <w:autoSpaceDE w:val="0"/>
        <w:autoSpaceDN w:val="0"/>
        <w:adjustRightInd w:val="0"/>
        <w:ind w:firstLine="708"/>
        <w:jc w:val="both"/>
        <w:rPr>
          <w:rFonts w:cs="Arial"/>
          <w:bCs/>
          <w:color w:val="000000"/>
          <w:sz w:val="22"/>
          <w:szCs w:val="22"/>
        </w:rPr>
      </w:pPr>
      <w:r w:rsidRPr="00D22191">
        <w:rPr>
          <w:rFonts w:cs="Arial"/>
          <w:bCs/>
          <w:sz w:val="22"/>
          <w:szCs w:val="22"/>
          <w:shd w:val="clear" w:color="auto" w:fill="FFFFFF"/>
          <w:lang w:val="en-US"/>
        </w:rPr>
        <w:t>De asemenea, amintim că în prezent, se află în desfășurare un program național de cadastru general pentru întabularea tuturor proprietăților de</w:t>
      </w:r>
      <w:r w:rsidRPr="00D22191">
        <w:rPr>
          <w:rFonts w:cs="Arial"/>
          <w:b/>
          <w:bCs/>
          <w:sz w:val="22"/>
          <w:szCs w:val="22"/>
          <w:shd w:val="clear" w:color="auto" w:fill="FFFFFF"/>
          <w:lang w:val="en-US"/>
        </w:rPr>
        <w:t xml:space="preserve"> </w:t>
      </w:r>
      <w:r w:rsidRPr="00D22191">
        <w:rPr>
          <w:rFonts w:cs="Arial"/>
          <w:bCs/>
          <w:sz w:val="22"/>
          <w:szCs w:val="22"/>
          <w:shd w:val="clear" w:color="auto" w:fill="FFFFFF"/>
          <w:lang w:val="en-US"/>
        </w:rPr>
        <w:t>pe raza administrativă a orașului Sărmașu</w:t>
      </w:r>
      <w:r w:rsidRPr="00D22191">
        <w:rPr>
          <w:rFonts w:cs="Arial"/>
          <w:b/>
          <w:bCs/>
          <w:color w:val="000000"/>
          <w:sz w:val="22"/>
          <w:szCs w:val="22"/>
        </w:rPr>
        <w:t xml:space="preserve">, </w:t>
      </w:r>
      <w:r w:rsidRPr="00D22191">
        <w:rPr>
          <w:rFonts w:cs="Arial"/>
          <w:bCs/>
          <w:color w:val="000000"/>
          <w:sz w:val="22"/>
          <w:szCs w:val="22"/>
        </w:rPr>
        <w:t xml:space="preserve">urmare căruia atât contribuabilii care solicită scutirea, cât și toți ceilalți cetățeni, plătitori de impozite și taxe vor putea intra în legalitate. </w:t>
      </w:r>
    </w:p>
    <w:p w14:paraId="41C175A3" w14:textId="77777777" w:rsidR="00D22191" w:rsidRPr="00D22191" w:rsidRDefault="00D22191" w:rsidP="00D22191">
      <w:pPr>
        <w:tabs>
          <w:tab w:val="left" w:pos="810"/>
          <w:tab w:val="left" w:pos="900"/>
          <w:tab w:val="left" w:pos="1170"/>
        </w:tabs>
        <w:jc w:val="both"/>
        <w:rPr>
          <w:rFonts w:cs="Arial"/>
          <w:bCs/>
          <w:sz w:val="22"/>
          <w:szCs w:val="22"/>
        </w:rPr>
      </w:pPr>
      <w:r w:rsidRPr="00D22191">
        <w:rPr>
          <w:rFonts w:cs="Arial"/>
          <w:bCs/>
          <w:sz w:val="22"/>
          <w:szCs w:val="22"/>
          <w:shd w:val="clear" w:color="auto" w:fill="FFFFFF"/>
          <w:lang w:val="en-US"/>
        </w:rPr>
        <w:tab/>
        <w:t xml:space="preserve">Urmare celor precizate anterior, </w:t>
      </w:r>
      <w:r w:rsidRPr="00D22191">
        <w:rPr>
          <w:rFonts w:cs="Arial"/>
          <w:bCs/>
          <w:sz w:val="22"/>
          <w:szCs w:val="22"/>
          <w:lang w:val="en-US"/>
        </w:rPr>
        <w:t xml:space="preserve">propunem spre aprobare Consiliului Local Sărmașu  </w:t>
      </w:r>
      <w:r w:rsidRPr="00D22191">
        <w:rPr>
          <w:rFonts w:cs="Arial"/>
          <w:bCs/>
          <w:sz w:val="22"/>
          <w:szCs w:val="22"/>
        </w:rPr>
        <w:t xml:space="preserve">proiectul de hotărâre privind </w:t>
      </w:r>
      <w:r w:rsidRPr="00D22191">
        <w:rPr>
          <w:rFonts w:cs="Arial"/>
          <w:bCs/>
          <w:sz w:val="22"/>
          <w:szCs w:val="22"/>
          <w:lang w:val="en-US"/>
        </w:rPr>
        <w:t>acordarea de scutire la plata  impozitelor pentru cazurile expuse anterior conform celor relatate, începând cu data de 01.03.2024.</w:t>
      </w:r>
    </w:p>
    <w:p w14:paraId="35CAB76C" w14:textId="77777777" w:rsidR="00D22191" w:rsidRPr="00D22191" w:rsidRDefault="00D22191" w:rsidP="00D22191">
      <w:pPr>
        <w:autoSpaceDE w:val="0"/>
        <w:autoSpaceDN w:val="0"/>
        <w:adjustRightInd w:val="0"/>
        <w:jc w:val="both"/>
        <w:rPr>
          <w:rFonts w:cs="Arial"/>
          <w:bCs/>
          <w:sz w:val="22"/>
          <w:szCs w:val="22"/>
          <w:shd w:val="clear" w:color="auto" w:fill="FFFFFF"/>
          <w:lang w:val="en-US"/>
        </w:rPr>
      </w:pPr>
    </w:p>
    <w:p w14:paraId="3CEB8679" w14:textId="77777777" w:rsidR="00D22191" w:rsidRPr="00D22191" w:rsidRDefault="00D22191" w:rsidP="00D22191">
      <w:pPr>
        <w:jc w:val="both"/>
        <w:rPr>
          <w:rFonts w:cs="Arial"/>
          <w:sz w:val="22"/>
          <w:szCs w:val="22"/>
          <w:lang w:val="fr-FR"/>
        </w:rPr>
      </w:pPr>
      <w:r w:rsidRPr="00D22191">
        <w:rPr>
          <w:rFonts w:cs="Arial"/>
          <w:sz w:val="22"/>
          <w:szCs w:val="22"/>
          <w:lang w:val="en-US"/>
        </w:rPr>
        <w:t xml:space="preserve">                                Șef serviciu,</w:t>
      </w:r>
      <w:r w:rsidRPr="00D22191">
        <w:rPr>
          <w:rFonts w:cs="Arial"/>
          <w:sz w:val="22"/>
          <w:szCs w:val="22"/>
          <w:lang w:val="fr-FR"/>
        </w:rPr>
        <w:tab/>
      </w:r>
      <w:r w:rsidRPr="00D22191">
        <w:rPr>
          <w:rFonts w:cs="Arial"/>
          <w:sz w:val="22"/>
          <w:szCs w:val="22"/>
          <w:lang w:val="fr-FR"/>
        </w:rPr>
        <w:tab/>
      </w:r>
      <w:r w:rsidRPr="00D22191">
        <w:rPr>
          <w:rFonts w:cs="Arial"/>
          <w:sz w:val="22"/>
          <w:szCs w:val="22"/>
          <w:lang w:val="fr-FR"/>
        </w:rPr>
        <w:tab/>
      </w:r>
      <w:r w:rsidRPr="00D22191">
        <w:rPr>
          <w:rFonts w:cs="Arial"/>
          <w:sz w:val="22"/>
          <w:szCs w:val="22"/>
          <w:lang w:val="fr-FR"/>
        </w:rPr>
        <w:tab/>
      </w:r>
      <w:r w:rsidRPr="00D22191">
        <w:rPr>
          <w:rFonts w:cs="Arial"/>
          <w:sz w:val="22"/>
          <w:szCs w:val="22"/>
          <w:lang w:val="fr-FR"/>
        </w:rPr>
        <w:tab/>
        <w:t>Compartiment ITL</w:t>
      </w:r>
    </w:p>
    <w:p w14:paraId="32929A70" w14:textId="77777777" w:rsidR="00D22191" w:rsidRPr="00D22191" w:rsidRDefault="00D22191" w:rsidP="00D22191">
      <w:pPr>
        <w:autoSpaceDE w:val="0"/>
        <w:autoSpaceDN w:val="0"/>
        <w:adjustRightInd w:val="0"/>
        <w:jc w:val="both"/>
        <w:rPr>
          <w:rFonts w:cs="Arial"/>
          <w:bCs/>
          <w:sz w:val="22"/>
          <w:szCs w:val="22"/>
          <w:shd w:val="clear" w:color="auto" w:fill="FFFFFF"/>
          <w:lang w:val="en-US"/>
        </w:rPr>
      </w:pPr>
      <w:r w:rsidRPr="00D22191">
        <w:rPr>
          <w:rFonts w:cs="Arial"/>
          <w:bCs/>
          <w:sz w:val="22"/>
          <w:szCs w:val="22"/>
          <w:lang w:val="en-US"/>
        </w:rPr>
        <w:tab/>
      </w:r>
      <w:r w:rsidRPr="00D22191">
        <w:rPr>
          <w:rFonts w:cs="Arial"/>
          <w:bCs/>
          <w:sz w:val="22"/>
          <w:szCs w:val="22"/>
          <w:lang w:val="en-US"/>
        </w:rPr>
        <w:tab/>
        <w:t xml:space="preserve">  Ec. Elena-Maria ORHA</w:t>
      </w:r>
      <w:r w:rsidRPr="00D22191">
        <w:rPr>
          <w:rFonts w:cs="Arial"/>
          <w:bCs/>
          <w:sz w:val="22"/>
          <w:szCs w:val="22"/>
          <w:lang w:val="en-US"/>
        </w:rPr>
        <w:tab/>
      </w:r>
      <w:r w:rsidRPr="00D22191">
        <w:rPr>
          <w:rFonts w:cs="Arial"/>
          <w:bCs/>
          <w:sz w:val="22"/>
          <w:szCs w:val="22"/>
          <w:lang w:val="en-US"/>
        </w:rPr>
        <w:tab/>
      </w:r>
      <w:r w:rsidRPr="00D22191">
        <w:rPr>
          <w:rFonts w:cs="Arial"/>
          <w:bCs/>
          <w:sz w:val="22"/>
          <w:szCs w:val="22"/>
          <w:lang w:val="en-US"/>
        </w:rPr>
        <w:tab/>
        <w:t xml:space="preserve">            Maria TĂTAR</w:t>
      </w:r>
      <w:r w:rsidRPr="00D22191">
        <w:rPr>
          <w:rFonts w:cs="Arial"/>
          <w:bCs/>
          <w:sz w:val="22"/>
          <w:szCs w:val="22"/>
          <w:lang w:val="en-US"/>
        </w:rPr>
        <w:tab/>
      </w:r>
    </w:p>
    <w:p w14:paraId="04D97613" w14:textId="77777777" w:rsidR="00D22191" w:rsidRPr="005E7CD2" w:rsidRDefault="00D22191" w:rsidP="00F061C9">
      <w:pPr>
        <w:jc w:val="center"/>
        <w:rPr>
          <w:rFonts w:eastAsia="Calibri" w:cs="Arial"/>
          <w:b/>
          <w:lang w:eastAsia="ko-KR"/>
        </w:rPr>
      </w:pPr>
    </w:p>
    <w:sectPr w:rsidR="00D22191" w:rsidRPr="005E7CD2" w:rsidSect="00861387">
      <w:footerReference w:type="default" r:id="rId10"/>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9ADF3" w14:textId="77777777" w:rsidR="00861387" w:rsidRDefault="00861387" w:rsidP="008469C7">
      <w:r>
        <w:separator/>
      </w:r>
    </w:p>
  </w:endnote>
  <w:endnote w:type="continuationSeparator" w:id="0">
    <w:p w14:paraId="74E8445C" w14:textId="77777777" w:rsidR="00861387" w:rsidRDefault="00861387"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mbra BT">
    <w:altName w:val="Times New Roman"/>
    <w:charset w:val="00"/>
    <w:family w:val="auto"/>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B2279" w14:textId="77777777" w:rsidR="008469C7" w:rsidRDefault="008469C7" w:rsidP="008469C7">
    <w:pPr>
      <w:pStyle w:val="Subsol"/>
      <w:jc w:val="center"/>
      <w:rPr>
        <w:sz w:val="18"/>
        <w:szCs w:val="18"/>
        <w:lang w:val="en-US"/>
      </w:rPr>
    </w:pPr>
  </w:p>
  <w:p w14:paraId="14165DAB" w14:textId="77777777" w:rsidR="008469C7" w:rsidRDefault="00E91F39" w:rsidP="008469C7">
    <w:pPr>
      <w:pStyle w:val="Subsol"/>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3FAFF7F0" wp14:editId="5CC78462">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1059A6"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" strokeweight="3pt">
              <v:stroke linestyle="thinThick"/>
            </v:line>
          </w:pict>
        </mc:Fallback>
      </mc:AlternateContent>
    </w:r>
  </w:p>
  <w:p w14:paraId="39141734" w14:textId="01C8A9BC" w:rsidR="00E91F39" w:rsidRDefault="00E91F39" w:rsidP="008469C7">
    <w:pPr>
      <w:pStyle w:val="Subsol"/>
      <w:jc w:val="center"/>
      <w:rPr>
        <w:sz w:val="18"/>
        <w:szCs w:val="18"/>
        <w:lang w:val="en-US"/>
      </w:rPr>
    </w:pPr>
    <w:r>
      <w:rPr>
        <w:sz w:val="18"/>
        <w:szCs w:val="18"/>
        <w:lang w:val="fr-FR"/>
      </w:rPr>
      <w:t>SECRETAR</w:t>
    </w:r>
    <w:r>
      <w:rPr>
        <w:sz w:val="18"/>
        <w:szCs w:val="18"/>
        <w:lang w:val="en-US"/>
      </w:rPr>
      <w:t xml:space="preserve"> </w:t>
    </w:r>
    <w:r w:rsidR="00B866DE">
      <w:rPr>
        <w:sz w:val="18"/>
        <w:szCs w:val="18"/>
        <w:lang w:val="en-US"/>
      </w:rPr>
      <w:t>GENERAL</w:t>
    </w:r>
  </w:p>
  <w:p w14:paraId="52CAF491" w14:textId="77777777" w:rsidR="008469C7" w:rsidRDefault="008469C7" w:rsidP="008469C7">
    <w:pPr>
      <w:pStyle w:val="Subsol"/>
      <w:jc w:val="center"/>
      <w:rPr>
        <w:sz w:val="18"/>
        <w:szCs w:val="18"/>
        <w:lang w:val="en-US"/>
      </w:rPr>
    </w:pPr>
    <w:r>
      <w:rPr>
        <w:sz w:val="18"/>
        <w:szCs w:val="18"/>
        <w:lang w:val="en-US"/>
      </w:rPr>
      <w:t>RO 6405259 Sărmaşu, str. Republicii nr. 63, cod poştal 547515</w:t>
    </w:r>
  </w:p>
  <w:p w14:paraId="4F152DE0" w14:textId="77777777" w:rsidR="008469C7" w:rsidRDefault="008469C7" w:rsidP="008469C7">
    <w:pPr>
      <w:pStyle w:val="Subsol"/>
      <w:jc w:val="center"/>
      <w:rPr>
        <w:sz w:val="18"/>
        <w:szCs w:val="18"/>
        <w:lang w:val="en-US"/>
      </w:rPr>
    </w:pPr>
    <w:r>
      <w:rPr>
        <w:sz w:val="18"/>
        <w:szCs w:val="18"/>
        <w:lang w:val="en-US"/>
      </w:rPr>
      <w:t xml:space="preserve">Telefon: 0265-421855 </w:t>
    </w:r>
    <w:r>
      <w:rPr>
        <w:rFonts w:cs="Arial"/>
        <w:sz w:val="18"/>
        <w:szCs w:val="18"/>
        <w:lang w:val="en-US"/>
      </w:rPr>
      <w:t>•</w:t>
    </w:r>
    <w:r>
      <w:rPr>
        <w:sz w:val="18"/>
        <w:szCs w:val="18"/>
        <w:lang w:val="en-US"/>
      </w:rPr>
      <w:t xml:space="preserve"> Fax: 0265-421018 </w:t>
    </w:r>
    <w:r>
      <w:rPr>
        <w:rFonts w:cs="Arial"/>
        <w:sz w:val="18"/>
        <w:szCs w:val="18"/>
        <w:lang w:val="en-US"/>
      </w:rPr>
      <w:t xml:space="preserve">• email : </w:t>
    </w:r>
    <w:r w:rsidRPr="00C63B55">
      <w:rPr>
        <w:rFonts w:cs="Arial"/>
        <w:sz w:val="18"/>
        <w:szCs w:val="18"/>
        <w:lang w:val="en-US"/>
      </w:rPr>
      <w:t>primaria@sarmasu.ro</w:t>
    </w:r>
  </w:p>
  <w:p w14:paraId="7A8DC3FC" w14:textId="77777777" w:rsidR="00783195" w:rsidRDefault="00783195">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31FDA" w14:textId="77777777" w:rsidR="00861387" w:rsidRDefault="00861387" w:rsidP="008469C7">
      <w:r>
        <w:separator/>
      </w:r>
    </w:p>
  </w:footnote>
  <w:footnote w:type="continuationSeparator" w:id="0">
    <w:p w14:paraId="4A7E5164" w14:textId="77777777" w:rsidR="00861387" w:rsidRDefault="00861387" w:rsidP="00846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B52D3"/>
    <w:multiLevelType w:val="hybridMultilevel"/>
    <w:tmpl w:val="7B04C688"/>
    <w:lvl w:ilvl="0" w:tplc="5EDEF62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0F9716D"/>
    <w:multiLevelType w:val="hybridMultilevel"/>
    <w:tmpl w:val="872E528E"/>
    <w:lvl w:ilvl="0" w:tplc="AFDABDE4">
      <w:numFmt w:val="bullet"/>
      <w:lvlText w:val="-"/>
      <w:lvlJc w:val="left"/>
      <w:pPr>
        <w:ind w:left="360" w:hanging="360"/>
      </w:pPr>
      <w:rPr>
        <w:rFonts w:ascii="Times New Roman" w:eastAsia="Times New Roman"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15132195"/>
    <w:multiLevelType w:val="hybridMultilevel"/>
    <w:tmpl w:val="E2A0CF6E"/>
    <w:lvl w:ilvl="0" w:tplc="D4021304">
      <w:start w:val="2"/>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15:restartNumberingAfterBreak="0">
    <w:nsid w:val="4D033640"/>
    <w:multiLevelType w:val="hybridMultilevel"/>
    <w:tmpl w:val="5000A08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4E5B3407"/>
    <w:multiLevelType w:val="hybridMultilevel"/>
    <w:tmpl w:val="0E1CA6A8"/>
    <w:lvl w:ilvl="0" w:tplc="E35E296A">
      <w:numFmt w:val="bullet"/>
      <w:lvlText w:val="-"/>
      <w:lvlJc w:val="left"/>
      <w:pPr>
        <w:tabs>
          <w:tab w:val="num" w:pos="1776"/>
        </w:tabs>
        <w:ind w:left="1776" w:hanging="360"/>
      </w:pPr>
      <w:rPr>
        <w:rFonts w:ascii="Arial" w:eastAsia="Times New Roman" w:hAnsi="Arial" w:cs="Aria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5" w15:restartNumberingAfterBreak="0">
    <w:nsid w:val="527F1585"/>
    <w:multiLevelType w:val="hybridMultilevel"/>
    <w:tmpl w:val="BBA069F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6FE87524"/>
    <w:multiLevelType w:val="hybridMultilevel"/>
    <w:tmpl w:val="2DD80B3C"/>
    <w:lvl w:ilvl="0" w:tplc="8098A8AA">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764D3665"/>
    <w:multiLevelType w:val="hybridMultilevel"/>
    <w:tmpl w:val="CFCC5152"/>
    <w:lvl w:ilvl="0" w:tplc="0418000D">
      <w:start w:val="1"/>
      <w:numFmt w:val="bullet"/>
      <w:lvlText w:val=""/>
      <w:lvlJc w:val="left"/>
      <w:pPr>
        <w:ind w:left="643" w:hanging="360"/>
      </w:pPr>
      <w:rPr>
        <w:rFonts w:ascii="Wingdings" w:hAnsi="Wingdings" w:hint="default"/>
        <w:color w:val="auto"/>
        <w:sz w:val="24"/>
        <w:szCs w:val="16"/>
      </w:rPr>
    </w:lvl>
    <w:lvl w:ilvl="1" w:tplc="04180003" w:tentative="1">
      <w:start w:val="1"/>
      <w:numFmt w:val="bullet"/>
      <w:lvlText w:val="o"/>
      <w:lvlJc w:val="left"/>
      <w:pPr>
        <w:ind w:left="1363" w:hanging="360"/>
      </w:pPr>
      <w:rPr>
        <w:rFonts w:ascii="Courier New" w:hAnsi="Courier New" w:cs="Courier New" w:hint="default"/>
      </w:rPr>
    </w:lvl>
    <w:lvl w:ilvl="2" w:tplc="04180005" w:tentative="1">
      <w:start w:val="1"/>
      <w:numFmt w:val="bullet"/>
      <w:lvlText w:val=""/>
      <w:lvlJc w:val="left"/>
      <w:pPr>
        <w:ind w:left="2083" w:hanging="360"/>
      </w:pPr>
      <w:rPr>
        <w:rFonts w:ascii="Wingdings" w:hAnsi="Wingdings" w:hint="default"/>
      </w:rPr>
    </w:lvl>
    <w:lvl w:ilvl="3" w:tplc="04180001" w:tentative="1">
      <w:start w:val="1"/>
      <w:numFmt w:val="bullet"/>
      <w:lvlText w:val=""/>
      <w:lvlJc w:val="left"/>
      <w:pPr>
        <w:ind w:left="2803" w:hanging="360"/>
      </w:pPr>
      <w:rPr>
        <w:rFonts w:ascii="Symbol" w:hAnsi="Symbol" w:hint="default"/>
      </w:rPr>
    </w:lvl>
    <w:lvl w:ilvl="4" w:tplc="04180003" w:tentative="1">
      <w:start w:val="1"/>
      <w:numFmt w:val="bullet"/>
      <w:lvlText w:val="o"/>
      <w:lvlJc w:val="left"/>
      <w:pPr>
        <w:ind w:left="3523" w:hanging="360"/>
      </w:pPr>
      <w:rPr>
        <w:rFonts w:ascii="Courier New" w:hAnsi="Courier New" w:cs="Courier New" w:hint="default"/>
      </w:rPr>
    </w:lvl>
    <w:lvl w:ilvl="5" w:tplc="04180005" w:tentative="1">
      <w:start w:val="1"/>
      <w:numFmt w:val="bullet"/>
      <w:lvlText w:val=""/>
      <w:lvlJc w:val="left"/>
      <w:pPr>
        <w:ind w:left="4243" w:hanging="360"/>
      </w:pPr>
      <w:rPr>
        <w:rFonts w:ascii="Wingdings" w:hAnsi="Wingdings" w:hint="default"/>
      </w:rPr>
    </w:lvl>
    <w:lvl w:ilvl="6" w:tplc="04180001" w:tentative="1">
      <w:start w:val="1"/>
      <w:numFmt w:val="bullet"/>
      <w:lvlText w:val=""/>
      <w:lvlJc w:val="left"/>
      <w:pPr>
        <w:ind w:left="4963" w:hanging="360"/>
      </w:pPr>
      <w:rPr>
        <w:rFonts w:ascii="Symbol" w:hAnsi="Symbol" w:hint="default"/>
      </w:rPr>
    </w:lvl>
    <w:lvl w:ilvl="7" w:tplc="04180003" w:tentative="1">
      <w:start w:val="1"/>
      <w:numFmt w:val="bullet"/>
      <w:lvlText w:val="o"/>
      <w:lvlJc w:val="left"/>
      <w:pPr>
        <w:ind w:left="5683" w:hanging="360"/>
      </w:pPr>
      <w:rPr>
        <w:rFonts w:ascii="Courier New" w:hAnsi="Courier New" w:cs="Courier New" w:hint="default"/>
      </w:rPr>
    </w:lvl>
    <w:lvl w:ilvl="8" w:tplc="04180005" w:tentative="1">
      <w:start w:val="1"/>
      <w:numFmt w:val="bullet"/>
      <w:lvlText w:val=""/>
      <w:lvlJc w:val="left"/>
      <w:pPr>
        <w:ind w:left="6403" w:hanging="360"/>
      </w:pPr>
      <w:rPr>
        <w:rFonts w:ascii="Wingdings" w:hAnsi="Wingdings" w:hint="default"/>
      </w:rPr>
    </w:lvl>
  </w:abstractNum>
  <w:num w:numId="1" w16cid:durableId="148604319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1981996">
    <w:abstractNumId w:val="7"/>
  </w:num>
  <w:num w:numId="3" w16cid:durableId="552889968">
    <w:abstractNumId w:val="6"/>
  </w:num>
  <w:num w:numId="4" w16cid:durableId="787940019">
    <w:abstractNumId w:val="5"/>
  </w:num>
  <w:num w:numId="5" w16cid:durableId="663433808">
    <w:abstractNumId w:val="1"/>
  </w:num>
  <w:num w:numId="6" w16cid:durableId="2069455040">
    <w:abstractNumId w:val="3"/>
  </w:num>
  <w:num w:numId="7" w16cid:durableId="1841656839">
    <w:abstractNumId w:val="0"/>
  </w:num>
  <w:num w:numId="8" w16cid:durableId="7125782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9C7"/>
    <w:rsid w:val="00060209"/>
    <w:rsid w:val="000A4F16"/>
    <w:rsid w:val="000D0A01"/>
    <w:rsid w:val="000D50A4"/>
    <w:rsid w:val="000D789C"/>
    <w:rsid w:val="000E7CB5"/>
    <w:rsid w:val="000F4418"/>
    <w:rsid w:val="00151B08"/>
    <w:rsid w:val="00161FBF"/>
    <w:rsid w:val="00225627"/>
    <w:rsid w:val="00225AFE"/>
    <w:rsid w:val="00232C01"/>
    <w:rsid w:val="00250B4F"/>
    <w:rsid w:val="00297C03"/>
    <w:rsid w:val="002F35E9"/>
    <w:rsid w:val="0030798B"/>
    <w:rsid w:val="00313C6C"/>
    <w:rsid w:val="003525A2"/>
    <w:rsid w:val="003756F2"/>
    <w:rsid w:val="003E6E06"/>
    <w:rsid w:val="00406752"/>
    <w:rsid w:val="0041100B"/>
    <w:rsid w:val="0044161D"/>
    <w:rsid w:val="004B506D"/>
    <w:rsid w:val="004F0FD2"/>
    <w:rsid w:val="005111EA"/>
    <w:rsid w:val="00512667"/>
    <w:rsid w:val="005476DB"/>
    <w:rsid w:val="00560345"/>
    <w:rsid w:val="00562E55"/>
    <w:rsid w:val="005A046F"/>
    <w:rsid w:val="005E7CD2"/>
    <w:rsid w:val="00611F35"/>
    <w:rsid w:val="006243D2"/>
    <w:rsid w:val="00625E8F"/>
    <w:rsid w:val="0063449E"/>
    <w:rsid w:val="00635AED"/>
    <w:rsid w:val="00640436"/>
    <w:rsid w:val="006710DB"/>
    <w:rsid w:val="00703D49"/>
    <w:rsid w:val="00727363"/>
    <w:rsid w:val="00735DAF"/>
    <w:rsid w:val="00743B3B"/>
    <w:rsid w:val="007464B8"/>
    <w:rsid w:val="00783195"/>
    <w:rsid w:val="00787757"/>
    <w:rsid w:val="007A00AD"/>
    <w:rsid w:val="007B2658"/>
    <w:rsid w:val="007D432F"/>
    <w:rsid w:val="007E41A0"/>
    <w:rsid w:val="007F49E7"/>
    <w:rsid w:val="008139D8"/>
    <w:rsid w:val="008469C7"/>
    <w:rsid w:val="00847A8D"/>
    <w:rsid w:val="00856BFD"/>
    <w:rsid w:val="00861387"/>
    <w:rsid w:val="0089525E"/>
    <w:rsid w:val="008A66DD"/>
    <w:rsid w:val="008D7193"/>
    <w:rsid w:val="009034BF"/>
    <w:rsid w:val="00926889"/>
    <w:rsid w:val="00932253"/>
    <w:rsid w:val="0096431E"/>
    <w:rsid w:val="00967FBA"/>
    <w:rsid w:val="00987A50"/>
    <w:rsid w:val="00993B96"/>
    <w:rsid w:val="009D2B01"/>
    <w:rsid w:val="009E2CA5"/>
    <w:rsid w:val="009F7274"/>
    <w:rsid w:val="009F7467"/>
    <w:rsid w:val="00A3301D"/>
    <w:rsid w:val="00A67671"/>
    <w:rsid w:val="00A87C2B"/>
    <w:rsid w:val="00A87F0A"/>
    <w:rsid w:val="00AA051C"/>
    <w:rsid w:val="00AB20D6"/>
    <w:rsid w:val="00AE765B"/>
    <w:rsid w:val="00B02566"/>
    <w:rsid w:val="00B03849"/>
    <w:rsid w:val="00B056A2"/>
    <w:rsid w:val="00B8212D"/>
    <w:rsid w:val="00B866DE"/>
    <w:rsid w:val="00BD762F"/>
    <w:rsid w:val="00BE4006"/>
    <w:rsid w:val="00BE49AD"/>
    <w:rsid w:val="00C12FE7"/>
    <w:rsid w:val="00C45FCA"/>
    <w:rsid w:val="00C9527F"/>
    <w:rsid w:val="00CF456C"/>
    <w:rsid w:val="00CF5A95"/>
    <w:rsid w:val="00D22191"/>
    <w:rsid w:val="00D564EE"/>
    <w:rsid w:val="00D57DF1"/>
    <w:rsid w:val="00D776DE"/>
    <w:rsid w:val="00DB6790"/>
    <w:rsid w:val="00DC6221"/>
    <w:rsid w:val="00DD3506"/>
    <w:rsid w:val="00DD781E"/>
    <w:rsid w:val="00DF76DB"/>
    <w:rsid w:val="00E05F07"/>
    <w:rsid w:val="00E0719F"/>
    <w:rsid w:val="00E37319"/>
    <w:rsid w:val="00E91F39"/>
    <w:rsid w:val="00E92462"/>
    <w:rsid w:val="00EB0EF5"/>
    <w:rsid w:val="00EE3AE0"/>
    <w:rsid w:val="00EF0C3E"/>
    <w:rsid w:val="00EF0D9E"/>
    <w:rsid w:val="00F061C9"/>
    <w:rsid w:val="00F22105"/>
    <w:rsid w:val="00F6324C"/>
    <w:rsid w:val="00FB226F"/>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1D27E"/>
  <w15:docId w15:val="{4252932B-F2D2-4066-BF62-C28C1057C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rsid w:val="008469C7"/>
    <w:pPr>
      <w:tabs>
        <w:tab w:val="center" w:pos="4536"/>
        <w:tab w:val="right" w:pos="9072"/>
      </w:tabs>
    </w:pPr>
  </w:style>
  <w:style w:type="character" w:customStyle="1" w:styleId="AntetCaracter">
    <w:name w:val="Antet Caracter"/>
    <w:basedOn w:val="Fontdeparagrafimplicit"/>
    <w:link w:val="Antet"/>
    <w:rsid w:val="008469C7"/>
    <w:rPr>
      <w:rFonts w:ascii="Arial" w:eastAsia="Times New Roman" w:hAnsi="Arial" w:cs="Times New Roman"/>
      <w:sz w:val="24"/>
      <w:szCs w:val="24"/>
      <w:lang w:eastAsia="ro-RO"/>
    </w:rPr>
  </w:style>
  <w:style w:type="paragraph" w:styleId="Subsol">
    <w:name w:val="footer"/>
    <w:basedOn w:val="Normal"/>
    <w:link w:val="SubsolCaracter"/>
    <w:unhideWhenUsed/>
    <w:rsid w:val="008469C7"/>
    <w:pPr>
      <w:tabs>
        <w:tab w:val="center" w:pos="4513"/>
        <w:tab w:val="right" w:pos="9026"/>
      </w:tabs>
    </w:pPr>
  </w:style>
  <w:style w:type="character" w:customStyle="1" w:styleId="SubsolCaracter">
    <w:name w:val="Subsol Caracter"/>
    <w:basedOn w:val="Fontdeparagrafimplicit"/>
    <w:link w:val="Subsol"/>
    <w:uiPriority w:val="99"/>
    <w:rsid w:val="008469C7"/>
    <w:rPr>
      <w:rFonts w:ascii="Arial" w:eastAsia="Times New Roman" w:hAnsi="Arial" w:cs="Times New Roman"/>
      <w:sz w:val="24"/>
      <w:szCs w:val="24"/>
      <w:lang w:eastAsia="ro-RO"/>
    </w:rPr>
  </w:style>
  <w:style w:type="paragraph" w:styleId="TextnBalon">
    <w:name w:val="Balloon Text"/>
    <w:basedOn w:val="Normal"/>
    <w:link w:val="TextnBalonCaracter"/>
    <w:uiPriority w:val="99"/>
    <w:semiHidden/>
    <w:unhideWhenUsed/>
    <w:rsid w:val="00D776DE"/>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D776DE"/>
    <w:rPr>
      <w:rFonts w:ascii="Segoe UI" w:eastAsia="Times New Roman" w:hAnsi="Segoe UI" w:cs="Segoe UI"/>
      <w:sz w:val="18"/>
      <w:szCs w:val="18"/>
      <w:lang w:eastAsia="ro-RO"/>
    </w:rPr>
  </w:style>
  <w:style w:type="paragraph" w:styleId="Corptext">
    <w:name w:val="Body Text"/>
    <w:basedOn w:val="Normal"/>
    <w:link w:val="CorptextCaracter"/>
    <w:semiHidden/>
    <w:unhideWhenUsed/>
    <w:rsid w:val="005111EA"/>
    <w:pPr>
      <w:spacing w:after="120"/>
    </w:pPr>
  </w:style>
  <w:style w:type="character" w:customStyle="1" w:styleId="CorptextCaracter">
    <w:name w:val="Corp text Caracter"/>
    <w:basedOn w:val="Fontdeparagrafimplicit"/>
    <w:link w:val="Corptext"/>
    <w:semiHidden/>
    <w:rsid w:val="005111EA"/>
    <w:rPr>
      <w:rFonts w:ascii="Arial" w:eastAsia="Times New Roman" w:hAnsi="Arial" w:cs="Times New Roman"/>
      <w:sz w:val="24"/>
      <w:szCs w:val="24"/>
      <w:lang w:eastAsia="ro-RO"/>
    </w:rPr>
  </w:style>
  <w:style w:type="paragraph" w:styleId="Textnotdesubsol">
    <w:name w:val="footnote text"/>
    <w:basedOn w:val="Normal"/>
    <w:link w:val="TextnotdesubsolCaracter"/>
    <w:uiPriority w:val="99"/>
    <w:semiHidden/>
    <w:unhideWhenUsed/>
    <w:rsid w:val="00E92462"/>
    <w:rPr>
      <w:sz w:val="20"/>
      <w:szCs w:val="20"/>
    </w:rPr>
  </w:style>
  <w:style w:type="character" w:customStyle="1" w:styleId="TextnotdesubsolCaracter">
    <w:name w:val="Text notă de subsol Caracter"/>
    <w:basedOn w:val="Fontdeparagrafimplicit"/>
    <w:link w:val="Textnotdesubsol"/>
    <w:uiPriority w:val="99"/>
    <w:semiHidden/>
    <w:rsid w:val="00E92462"/>
    <w:rPr>
      <w:rFonts w:ascii="Arial" w:eastAsia="Times New Roman" w:hAnsi="Arial" w:cs="Times New Roman"/>
      <w:sz w:val="20"/>
      <w:szCs w:val="20"/>
      <w:lang w:eastAsia="ro-RO"/>
    </w:rPr>
  </w:style>
  <w:style w:type="paragraph" w:styleId="Listparagraf">
    <w:name w:val="List Paragraph"/>
    <w:basedOn w:val="Normal"/>
    <w:uiPriority w:val="99"/>
    <w:qFormat/>
    <w:rsid w:val="005E7CD2"/>
    <w:pPr>
      <w:ind w:left="720"/>
      <w:contextualSpacing/>
    </w:pPr>
    <w:rPr>
      <w:rFonts w:ascii="Times New Roman" w:hAnsi="Times New Roman"/>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206332">
      <w:bodyDiv w:val="1"/>
      <w:marLeft w:val="0"/>
      <w:marRight w:val="0"/>
      <w:marTop w:val="0"/>
      <w:marBottom w:val="0"/>
      <w:divBdr>
        <w:top w:val="none" w:sz="0" w:space="0" w:color="auto"/>
        <w:left w:val="none" w:sz="0" w:space="0" w:color="auto"/>
        <w:bottom w:val="none" w:sz="0" w:space="0" w:color="auto"/>
        <w:right w:val="none" w:sz="0" w:space="0" w:color="auto"/>
      </w:divBdr>
    </w:div>
    <w:div w:id="730347102">
      <w:bodyDiv w:val="1"/>
      <w:marLeft w:val="0"/>
      <w:marRight w:val="0"/>
      <w:marTop w:val="0"/>
      <w:marBottom w:val="0"/>
      <w:divBdr>
        <w:top w:val="none" w:sz="0" w:space="0" w:color="auto"/>
        <w:left w:val="none" w:sz="0" w:space="0" w:color="auto"/>
        <w:bottom w:val="none" w:sz="0" w:space="0" w:color="auto"/>
        <w:right w:val="none" w:sz="0" w:space="0" w:color="auto"/>
      </w:divBdr>
    </w:div>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468472254">
      <w:bodyDiv w:val="1"/>
      <w:marLeft w:val="0"/>
      <w:marRight w:val="0"/>
      <w:marTop w:val="0"/>
      <w:marBottom w:val="0"/>
      <w:divBdr>
        <w:top w:val="none" w:sz="0" w:space="0" w:color="auto"/>
        <w:left w:val="none" w:sz="0" w:space="0" w:color="auto"/>
        <w:bottom w:val="none" w:sz="0" w:space="0" w:color="auto"/>
        <w:right w:val="none" w:sz="0" w:space="0" w:color="auto"/>
      </w:divBdr>
    </w:div>
    <w:div w:id="1929121335">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1</Pages>
  <Words>2002</Words>
  <Characters>11416</Characters>
  <Application>Microsoft Office Word</Application>
  <DocSecurity>0</DocSecurity>
  <Lines>95</Lines>
  <Paragraphs>26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florin sarac</cp:lastModifiedBy>
  <cp:revision>63</cp:revision>
  <cp:lastPrinted>2021-07-27T05:17:00Z</cp:lastPrinted>
  <dcterms:created xsi:type="dcterms:W3CDTF">2018-09-20T08:56:00Z</dcterms:created>
  <dcterms:modified xsi:type="dcterms:W3CDTF">2024-02-23T09:21:00Z</dcterms:modified>
</cp:coreProperties>
</file>